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104C" w14:textId="2EFB219A" w:rsidR="00077DC2" w:rsidRDefault="0043256F" w:rsidP="00E60356">
      <w:pPr>
        <w:rPr>
          <w:rFonts w:ascii="Book Antiqua" w:hAnsi="Book Antiqua"/>
          <w:sz w:val="28"/>
          <w:szCs w:val="28"/>
          <w:lang w:val="es-PR"/>
        </w:rPr>
      </w:pPr>
      <w:r>
        <w:rPr>
          <w:rFonts w:ascii="Book Antiqua" w:hAnsi="Book Antiqua"/>
          <w:sz w:val="28"/>
          <w:szCs w:val="28"/>
          <w:lang w:val="es-PR"/>
        </w:rPr>
        <w:t xml:space="preserve"> </w:t>
      </w:r>
    </w:p>
    <w:p w14:paraId="6D60747D" w14:textId="77777777" w:rsidR="00077DC2" w:rsidRDefault="00077DC2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688235E6" w14:textId="629AF2C6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  <w:r w:rsidRPr="006C7D57">
        <w:rPr>
          <w:rFonts w:ascii="Book Antiqua" w:hAnsi="Book Antiqua"/>
          <w:sz w:val="28"/>
          <w:szCs w:val="28"/>
          <w:lang w:val="es-PR"/>
        </w:rPr>
        <w:t>ESTADO LIBRE ASOCIADO DE PUERTO RICO</w:t>
      </w:r>
    </w:p>
    <w:p w14:paraId="665AA38D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3E4140C0" w14:textId="66076387" w:rsidR="00FC3ADD" w:rsidRPr="006C7D57" w:rsidRDefault="00FC3ADD" w:rsidP="00FC3ADD">
      <w:pPr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>19</w:t>
      </w:r>
      <w:r w:rsidR="00880C25">
        <w:rPr>
          <w:rFonts w:ascii="Book Antiqua" w:hAnsi="Book Antiqua"/>
          <w:lang w:val="es-PR"/>
        </w:rPr>
        <w:t xml:space="preserve"> </w:t>
      </w:r>
      <w:proofErr w:type="spellStart"/>
      <w:r w:rsidRPr="006C7D57">
        <w:rPr>
          <w:rFonts w:ascii="Book Antiqua" w:hAnsi="Book Antiqua"/>
          <w:vertAlign w:val="superscript"/>
          <w:lang w:val="es-PR"/>
        </w:rPr>
        <w:t>na</w:t>
      </w:r>
      <w:proofErr w:type="spellEnd"/>
      <w:r w:rsidRPr="006C7D57">
        <w:rPr>
          <w:rFonts w:ascii="Book Antiqua" w:hAnsi="Book Antiqua"/>
          <w:vertAlign w:val="superscript"/>
          <w:lang w:val="es-PR"/>
        </w:rPr>
        <w:t xml:space="preserve">. </w:t>
      </w:r>
      <w:r w:rsidRPr="006C7D57">
        <w:rPr>
          <w:rFonts w:ascii="Book Antiqua" w:hAnsi="Book Antiqua"/>
          <w:lang w:val="es-PR"/>
        </w:rPr>
        <w:t>Asamblea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="00D03346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 xml:space="preserve"> </w:t>
      </w:r>
      <w:r w:rsidR="003144E5">
        <w:rPr>
          <w:rFonts w:ascii="Book Antiqua" w:hAnsi="Book Antiqua"/>
          <w:lang w:val="es-PR"/>
        </w:rPr>
        <w:t>5</w:t>
      </w:r>
      <w:r w:rsidR="00E97B7A">
        <w:rPr>
          <w:rFonts w:ascii="Book Antiqua" w:hAnsi="Book Antiqua"/>
          <w:vertAlign w:val="superscript"/>
          <w:lang w:val="es-PR"/>
        </w:rPr>
        <w:t>t</w:t>
      </w:r>
      <w:r w:rsidR="00313730">
        <w:rPr>
          <w:rFonts w:ascii="Book Antiqua" w:hAnsi="Book Antiqua"/>
          <w:vertAlign w:val="superscript"/>
          <w:lang w:val="es-PR"/>
        </w:rPr>
        <w:t>a</w:t>
      </w:r>
      <w:r w:rsidRPr="006C7D57">
        <w:rPr>
          <w:rFonts w:ascii="Book Antiqua" w:hAnsi="Book Antiqua"/>
          <w:vertAlign w:val="superscript"/>
          <w:lang w:val="es-PR"/>
        </w:rPr>
        <w:t>.</w:t>
      </w:r>
      <w:r w:rsidRPr="006C7D57">
        <w:rPr>
          <w:rFonts w:ascii="Book Antiqua" w:hAnsi="Book Antiqua"/>
          <w:lang w:val="es-PR"/>
        </w:rPr>
        <w:t xml:space="preserve"> Sesión </w:t>
      </w:r>
    </w:p>
    <w:p w14:paraId="685DC822" w14:textId="7BF9A266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         Legislativa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ab/>
        <w:t xml:space="preserve">       </w:t>
      </w:r>
      <w:r w:rsidR="00D03346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 xml:space="preserve"> Ordinaria</w:t>
      </w:r>
    </w:p>
    <w:p w14:paraId="70D3BE01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62D1DA9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BD78216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36"/>
          <w:szCs w:val="36"/>
          <w:lang w:val="es-PR"/>
        </w:rPr>
      </w:pPr>
      <w:r w:rsidRPr="006C7D57">
        <w:rPr>
          <w:rFonts w:ascii="Book Antiqua" w:hAnsi="Book Antiqua"/>
          <w:b/>
          <w:bCs/>
          <w:sz w:val="36"/>
          <w:szCs w:val="36"/>
          <w:lang w:val="es-PR"/>
        </w:rPr>
        <w:t>CÁMARA DE REPRESENTANTES</w:t>
      </w:r>
    </w:p>
    <w:p w14:paraId="65A6477A" w14:textId="77777777" w:rsidR="00FC3ADD" w:rsidRPr="006C7D57" w:rsidRDefault="00FC3ADD" w:rsidP="00FC3ADD">
      <w:pPr>
        <w:jc w:val="both"/>
        <w:rPr>
          <w:rFonts w:ascii="Book Antiqua" w:hAnsi="Book Antiqua"/>
          <w:sz w:val="36"/>
          <w:szCs w:val="36"/>
          <w:lang w:val="es-PR"/>
        </w:rPr>
      </w:pPr>
    </w:p>
    <w:p w14:paraId="37110A15" w14:textId="3D75078A" w:rsidR="00FC3ADD" w:rsidRPr="006C7D57" w:rsidRDefault="00BA12F6" w:rsidP="00FC3ADD">
      <w:pPr>
        <w:jc w:val="center"/>
        <w:rPr>
          <w:rFonts w:ascii="Book Antiqua" w:hAnsi="Book Antiqua"/>
          <w:b/>
          <w:bCs/>
          <w:sz w:val="52"/>
          <w:szCs w:val="52"/>
          <w:lang w:val="es-PR"/>
        </w:rPr>
      </w:pPr>
      <w:r>
        <w:rPr>
          <w:rFonts w:ascii="Book Antiqua" w:hAnsi="Book Antiqua"/>
          <w:b/>
          <w:bCs/>
          <w:sz w:val="52"/>
          <w:szCs w:val="52"/>
          <w:lang w:val="es-PR"/>
        </w:rPr>
        <w:t xml:space="preserve">R. de la C. </w:t>
      </w:r>
      <w:r w:rsidR="006A03CD">
        <w:rPr>
          <w:rFonts w:ascii="Book Antiqua" w:hAnsi="Book Antiqua"/>
          <w:b/>
          <w:bCs/>
          <w:sz w:val="52"/>
          <w:szCs w:val="52"/>
          <w:lang w:val="es-PR"/>
        </w:rPr>
        <w:t>254</w:t>
      </w:r>
    </w:p>
    <w:p w14:paraId="23BC9DA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15F8B0DD" w14:textId="277B6DB5" w:rsidR="00FC3ADD" w:rsidRPr="006C7D57" w:rsidRDefault="00D55C19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  <w:r>
        <w:rPr>
          <w:rFonts w:ascii="Book Antiqua" w:hAnsi="Book Antiqua"/>
          <w:b/>
          <w:bCs/>
          <w:sz w:val="28"/>
          <w:szCs w:val="28"/>
          <w:lang w:val="es-PR"/>
        </w:rPr>
        <w:t>SEXTO</w:t>
      </w:r>
      <w:r w:rsidR="004105A8">
        <w:rPr>
          <w:rFonts w:ascii="Book Antiqua" w:hAnsi="Book Antiqua"/>
          <w:b/>
          <w:bCs/>
          <w:sz w:val="28"/>
          <w:szCs w:val="28"/>
          <w:lang w:val="es-PR"/>
        </w:rPr>
        <w:t xml:space="preserve"> </w:t>
      </w:r>
      <w:r w:rsidR="00FC3ADD" w:rsidRPr="006C7D57">
        <w:rPr>
          <w:rFonts w:ascii="Book Antiqua" w:hAnsi="Book Antiqua"/>
          <w:b/>
          <w:bCs/>
          <w:sz w:val="28"/>
          <w:szCs w:val="28"/>
          <w:lang w:val="es-PR"/>
        </w:rPr>
        <w:t xml:space="preserve">INFORME PARCIAL </w:t>
      </w:r>
    </w:p>
    <w:p w14:paraId="00A5D3AC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</w:p>
    <w:p w14:paraId="74B6289A" w14:textId="3B2A9230" w:rsidR="00FC3ADD" w:rsidRPr="006C7D57" w:rsidRDefault="001B5EB4" w:rsidP="00FC3ADD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6</w:t>
      </w:r>
      <w:r w:rsidR="004105A8">
        <w:rPr>
          <w:rFonts w:ascii="Book Antiqua" w:hAnsi="Book Antiqua"/>
          <w:lang w:val="es-PR"/>
        </w:rPr>
        <w:t xml:space="preserve"> </w:t>
      </w:r>
      <w:r w:rsidR="00FC3ADD" w:rsidRPr="006C7D57">
        <w:rPr>
          <w:rFonts w:ascii="Book Antiqua" w:hAnsi="Book Antiqua"/>
          <w:lang w:val="es-PR"/>
        </w:rPr>
        <w:t xml:space="preserve">DE </w:t>
      </w:r>
      <w:r w:rsidR="004105A8">
        <w:rPr>
          <w:rFonts w:ascii="Book Antiqua" w:hAnsi="Book Antiqua"/>
          <w:lang w:val="es-PR"/>
        </w:rPr>
        <w:t>JUNI</w:t>
      </w:r>
      <w:r w:rsidR="00E97B7A">
        <w:rPr>
          <w:rFonts w:ascii="Book Antiqua" w:hAnsi="Book Antiqua"/>
          <w:lang w:val="es-PR"/>
        </w:rPr>
        <w:t>O</w:t>
      </w:r>
      <w:r w:rsidR="00FC3ADD" w:rsidRPr="006C7D57">
        <w:rPr>
          <w:rFonts w:ascii="Book Antiqua" w:hAnsi="Book Antiqua"/>
          <w:lang w:val="es-PR"/>
        </w:rPr>
        <w:t xml:space="preserve"> DE 20</w:t>
      </w:r>
      <w:r w:rsidR="00377FF4">
        <w:rPr>
          <w:rFonts w:ascii="Book Antiqua" w:hAnsi="Book Antiqua"/>
          <w:lang w:val="es-PR"/>
        </w:rPr>
        <w:t>2</w:t>
      </w:r>
      <w:r w:rsidR="00E97B7A">
        <w:rPr>
          <w:rFonts w:ascii="Book Antiqua" w:hAnsi="Book Antiqua"/>
          <w:lang w:val="es-PR"/>
        </w:rPr>
        <w:t>3</w:t>
      </w:r>
    </w:p>
    <w:p w14:paraId="0B4081DA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44C24869" w14:textId="77777777" w:rsidR="00FC3ADD" w:rsidRPr="006C7D57" w:rsidRDefault="00FC3ADD" w:rsidP="00FC3ADD">
      <w:pPr>
        <w:rPr>
          <w:rFonts w:ascii="Book Antiqua" w:hAnsi="Book Antiqua"/>
          <w:b/>
          <w:bCs/>
          <w:lang w:val="es-PR"/>
        </w:rPr>
      </w:pPr>
    </w:p>
    <w:p w14:paraId="6C60B12B" w14:textId="77777777" w:rsidR="00FC3ADD" w:rsidRPr="001B5EB4" w:rsidRDefault="00FC3ADD" w:rsidP="00673200">
      <w:pPr>
        <w:spacing w:line="480" w:lineRule="auto"/>
        <w:jc w:val="both"/>
        <w:rPr>
          <w:rFonts w:ascii="Book Antiqua" w:hAnsi="Book Antiqua"/>
          <w:lang w:val="es-PR"/>
        </w:rPr>
      </w:pPr>
      <w:r w:rsidRPr="001B5EB4">
        <w:rPr>
          <w:rFonts w:ascii="Book Antiqua" w:hAnsi="Book Antiqua"/>
          <w:b/>
          <w:bCs/>
          <w:lang w:val="es-PR"/>
        </w:rPr>
        <w:t>A LA CÁMARA DE REPRESENTANTES DE PUERTO RICO</w:t>
      </w:r>
      <w:r w:rsidRPr="001B5EB4">
        <w:rPr>
          <w:rFonts w:ascii="Book Antiqua" w:hAnsi="Book Antiqua"/>
          <w:lang w:val="es-PR"/>
        </w:rPr>
        <w:t>:</w:t>
      </w:r>
    </w:p>
    <w:p w14:paraId="2F8E79F2" w14:textId="2EA8F9A3" w:rsidR="00313730" w:rsidRPr="001B5EB4" w:rsidRDefault="00FC3ADD" w:rsidP="00A467DA">
      <w:pPr>
        <w:spacing w:line="360" w:lineRule="auto"/>
        <w:ind w:firstLine="720"/>
        <w:jc w:val="both"/>
        <w:rPr>
          <w:rFonts w:ascii="Book Antiqua" w:hAnsi="Book Antiqua"/>
          <w:b/>
          <w:bCs/>
          <w:u w:val="single"/>
          <w:lang w:val="es-PR"/>
        </w:rPr>
      </w:pPr>
      <w:r w:rsidRPr="001B5EB4">
        <w:rPr>
          <w:rFonts w:ascii="Book Antiqua" w:hAnsi="Book Antiqua"/>
          <w:lang w:val="es-PR"/>
        </w:rPr>
        <w:t xml:space="preserve">La Comisión </w:t>
      </w:r>
      <w:r w:rsidR="008559FF" w:rsidRPr="001B5EB4">
        <w:rPr>
          <w:rFonts w:ascii="Book Antiqua" w:hAnsi="Book Antiqua"/>
          <w:lang w:val="es-PR"/>
        </w:rPr>
        <w:t xml:space="preserve">para el Desarrollo y la Fiscalización de Fondos Públicos de la Región Noreste </w:t>
      </w:r>
      <w:r w:rsidRPr="001B5EB4">
        <w:rPr>
          <w:rFonts w:ascii="Book Antiqua" w:hAnsi="Book Antiqua"/>
          <w:lang w:val="es-PR"/>
        </w:rPr>
        <w:t>de la Cámara de Representantes del Estado Libre Asociado de Puerto Rico</w:t>
      </w:r>
      <w:r w:rsidR="00853F04" w:rsidRPr="001B5EB4">
        <w:rPr>
          <w:rFonts w:ascii="Book Antiqua" w:hAnsi="Book Antiqua"/>
          <w:lang w:val="es-PR"/>
        </w:rPr>
        <w:t xml:space="preserve"> (Comisión)</w:t>
      </w:r>
      <w:r w:rsidRPr="001B5EB4">
        <w:rPr>
          <w:rFonts w:ascii="Book Antiqua" w:hAnsi="Book Antiqua"/>
          <w:lang w:val="es-PR"/>
        </w:rPr>
        <w:t xml:space="preserve">, </w:t>
      </w:r>
      <w:r w:rsidR="00BA02B9" w:rsidRPr="001B5EB4">
        <w:rPr>
          <w:rFonts w:ascii="Book Antiqua" w:hAnsi="Book Antiqua"/>
          <w:lang w:val="es-PR"/>
        </w:rPr>
        <w:t>previa consideración</w:t>
      </w:r>
      <w:r w:rsidRPr="001B5EB4">
        <w:rPr>
          <w:rFonts w:ascii="Book Antiqua" w:hAnsi="Book Antiqua"/>
          <w:lang w:val="es-PR"/>
        </w:rPr>
        <w:t xml:space="preserve"> de</w:t>
      </w:r>
      <w:r w:rsidR="00313730" w:rsidRPr="001B5EB4">
        <w:rPr>
          <w:rFonts w:ascii="Book Antiqua" w:hAnsi="Book Antiqua"/>
          <w:lang w:val="es-PR"/>
        </w:rPr>
        <w:t xml:space="preserve">l asunto </w:t>
      </w:r>
      <w:r w:rsidR="0046670A" w:rsidRPr="001B5EB4">
        <w:rPr>
          <w:rFonts w:ascii="Book Antiqua" w:hAnsi="Book Antiqua"/>
          <w:lang w:val="es-PR"/>
        </w:rPr>
        <w:t xml:space="preserve">contenido </w:t>
      </w:r>
      <w:r w:rsidR="00313730" w:rsidRPr="001B5EB4">
        <w:rPr>
          <w:rFonts w:ascii="Book Antiqua" w:hAnsi="Book Antiqua"/>
          <w:lang w:val="es-PR"/>
        </w:rPr>
        <w:t xml:space="preserve">en este </w:t>
      </w:r>
      <w:r w:rsidR="008C5EA5">
        <w:rPr>
          <w:rFonts w:ascii="Book Antiqua" w:hAnsi="Book Antiqua"/>
          <w:lang w:val="es-PR"/>
        </w:rPr>
        <w:t xml:space="preserve">Sexto </w:t>
      </w:r>
      <w:r w:rsidR="00313730" w:rsidRPr="001B5EB4">
        <w:rPr>
          <w:rFonts w:ascii="Book Antiqua" w:hAnsi="Book Antiqua"/>
          <w:lang w:val="es-PR"/>
        </w:rPr>
        <w:t>Informe Parcial, al amparo de</w:t>
      </w:r>
      <w:r w:rsidRPr="001B5EB4">
        <w:rPr>
          <w:rFonts w:ascii="Book Antiqua" w:hAnsi="Book Antiqua"/>
          <w:lang w:val="es-PR"/>
        </w:rPr>
        <w:t xml:space="preserve"> la Resolución de la Cámara</w:t>
      </w:r>
      <w:r w:rsidR="00430240" w:rsidRPr="001B5EB4">
        <w:rPr>
          <w:rFonts w:ascii="Book Antiqua" w:hAnsi="Book Antiqua"/>
          <w:lang w:val="es-PR"/>
        </w:rPr>
        <w:t xml:space="preserve"> Número</w:t>
      </w:r>
      <w:r w:rsidRPr="001B5EB4">
        <w:rPr>
          <w:rFonts w:ascii="Book Antiqua" w:hAnsi="Book Antiqua"/>
          <w:lang w:val="es-PR"/>
        </w:rPr>
        <w:t xml:space="preserve"> </w:t>
      </w:r>
      <w:r w:rsidR="006A03CD" w:rsidRPr="001B5EB4">
        <w:rPr>
          <w:rFonts w:ascii="Book Antiqua" w:hAnsi="Book Antiqua"/>
          <w:lang w:val="es-PR"/>
        </w:rPr>
        <w:t>254</w:t>
      </w:r>
      <w:r w:rsidRPr="001B5EB4">
        <w:rPr>
          <w:rFonts w:ascii="Book Antiqua" w:hAnsi="Book Antiqua"/>
          <w:lang w:val="es-PR"/>
        </w:rPr>
        <w:t xml:space="preserve">, tiene a bien </w:t>
      </w:r>
      <w:r w:rsidR="00A06446" w:rsidRPr="001B5EB4">
        <w:rPr>
          <w:rFonts w:ascii="Book Antiqua" w:hAnsi="Book Antiqua"/>
          <w:lang w:val="es-PR"/>
        </w:rPr>
        <w:t xml:space="preserve">someter </w:t>
      </w:r>
      <w:r w:rsidRPr="001B5EB4">
        <w:rPr>
          <w:rFonts w:ascii="Book Antiqua" w:hAnsi="Book Antiqua"/>
          <w:lang w:val="es-PR"/>
        </w:rPr>
        <w:t>sus hallazgos</w:t>
      </w:r>
      <w:r w:rsidR="00846B00" w:rsidRPr="001B5EB4">
        <w:rPr>
          <w:rFonts w:ascii="Book Antiqua" w:hAnsi="Book Antiqua"/>
          <w:lang w:val="es-PR"/>
        </w:rPr>
        <w:t>, conclusiones</w:t>
      </w:r>
      <w:r w:rsidR="005A0BFA" w:rsidRPr="001B5EB4">
        <w:rPr>
          <w:rFonts w:ascii="Book Antiqua" w:hAnsi="Book Antiqua"/>
          <w:lang w:val="es-PR"/>
        </w:rPr>
        <w:t xml:space="preserve"> y</w:t>
      </w:r>
      <w:r w:rsidRPr="001B5EB4">
        <w:rPr>
          <w:rFonts w:ascii="Book Antiqua" w:hAnsi="Book Antiqua"/>
          <w:lang w:val="es-PR"/>
        </w:rPr>
        <w:t xml:space="preserve"> </w:t>
      </w:r>
      <w:r w:rsidR="002168C9" w:rsidRPr="001B5EB4">
        <w:rPr>
          <w:rFonts w:ascii="Book Antiqua" w:hAnsi="Book Antiqua"/>
          <w:lang w:val="es-PR"/>
        </w:rPr>
        <w:t>recomendaciones</w:t>
      </w:r>
      <w:r w:rsidRPr="001B5EB4">
        <w:rPr>
          <w:rFonts w:ascii="Book Antiqua" w:hAnsi="Book Antiqua"/>
          <w:lang w:val="es-PR"/>
        </w:rPr>
        <w:t>, solicitando</w:t>
      </w:r>
      <w:r w:rsidR="00313730" w:rsidRPr="001B5EB4">
        <w:rPr>
          <w:rFonts w:ascii="Book Antiqua" w:hAnsi="Book Antiqua"/>
          <w:lang w:val="es-PR"/>
        </w:rPr>
        <w:t xml:space="preserve"> </w:t>
      </w:r>
      <w:r w:rsidR="006E3285" w:rsidRPr="001B5EB4">
        <w:rPr>
          <w:rFonts w:ascii="Book Antiqua" w:hAnsi="Book Antiqua"/>
          <w:lang w:val="es-PR"/>
        </w:rPr>
        <w:t>su</w:t>
      </w:r>
      <w:r w:rsidR="00313730" w:rsidRPr="001B5EB4">
        <w:rPr>
          <w:rFonts w:ascii="Book Antiqua" w:hAnsi="Book Antiqua"/>
          <w:lang w:val="es-PR"/>
        </w:rPr>
        <w:t xml:space="preserve"> aprobación</w:t>
      </w:r>
      <w:r w:rsidRPr="001B5EB4">
        <w:rPr>
          <w:rFonts w:ascii="Book Antiqua" w:hAnsi="Book Antiqua"/>
          <w:lang w:val="es-PR"/>
        </w:rPr>
        <w:t>.</w:t>
      </w:r>
      <w:r w:rsidRPr="001B5EB4">
        <w:rPr>
          <w:rFonts w:ascii="Book Antiqua" w:hAnsi="Book Antiqua"/>
          <w:lang w:val="es-PR"/>
        </w:rPr>
        <w:tab/>
      </w:r>
    </w:p>
    <w:p w14:paraId="5794CB8D" w14:textId="5EC26E3E" w:rsidR="0042238E" w:rsidRPr="001B5EB4" w:rsidRDefault="006E3285" w:rsidP="00A467DA">
      <w:pPr>
        <w:pStyle w:val="ListParagraph"/>
        <w:numPr>
          <w:ilvl w:val="0"/>
          <w:numId w:val="14"/>
        </w:numPr>
        <w:spacing w:before="240" w:line="360" w:lineRule="auto"/>
        <w:rPr>
          <w:rFonts w:ascii="Book Antiqua" w:hAnsi="Book Antiqua"/>
          <w:b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/>
          <w:bCs/>
          <w:sz w:val="24"/>
          <w:szCs w:val="24"/>
          <w:u w:val="single"/>
          <w:lang w:val="es-PR"/>
        </w:rPr>
        <w:t>A</w:t>
      </w:r>
      <w:r w:rsidR="008C5EA5">
        <w:rPr>
          <w:rFonts w:ascii="Book Antiqua" w:hAnsi="Book Antiqua"/>
          <w:b/>
          <w:bCs/>
          <w:sz w:val="24"/>
          <w:szCs w:val="24"/>
          <w:u w:val="single"/>
          <w:lang w:val="es-PR"/>
        </w:rPr>
        <w:t>lcance de la Medida</w:t>
      </w:r>
    </w:p>
    <w:p w14:paraId="5F122554" w14:textId="5F8FBF91" w:rsidR="00635A74" w:rsidRPr="001B5EB4" w:rsidRDefault="00FC3ADD" w:rsidP="00325DEA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1B5EB4">
        <w:rPr>
          <w:rFonts w:ascii="Book Antiqua" w:hAnsi="Book Antiqua"/>
          <w:lang w:val="es-PR"/>
        </w:rPr>
        <w:t xml:space="preserve">La Resolución de la Cámara </w:t>
      </w:r>
      <w:r w:rsidR="00430240" w:rsidRPr="001B5EB4">
        <w:rPr>
          <w:rFonts w:ascii="Book Antiqua" w:hAnsi="Book Antiqua"/>
          <w:lang w:val="es-PR"/>
        </w:rPr>
        <w:t>Número</w:t>
      </w:r>
      <w:r w:rsidR="008559FF" w:rsidRPr="001B5EB4">
        <w:rPr>
          <w:rFonts w:ascii="Book Antiqua" w:hAnsi="Book Antiqua"/>
          <w:lang w:val="es-PR"/>
        </w:rPr>
        <w:t xml:space="preserve"> </w:t>
      </w:r>
      <w:r w:rsidR="006A03CD" w:rsidRPr="001B5EB4">
        <w:rPr>
          <w:rFonts w:ascii="Book Antiqua" w:hAnsi="Book Antiqua"/>
          <w:lang w:val="es-PR"/>
        </w:rPr>
        <w:t>254</w:t>
      </w:r>
      <w:r w:rsidR="003F694E" w:rsidRPr="001B5EB4">
        <w:rPr>
          <w:rFonts w:ascii="Book Antiqua" w:hAnsi="Book Antiqua"/>
          <w:lang w:val="es-PR"/>
        </w:rPr>
        <w:t>,</w:t>
      </w:r>
      <w:r w:rsidR="008559FF" w:rsidRPr="001B5EB4">
        <w:rPr>
          <w:rFonts w:ascii="Book Antiqua" w:hAnsi="Book Antiqua"/>
          <w:lang w:val="es-PR"/>
        </w:rPr>
        <w:t xml:space="preserve"> </w:t>
      </w:r>
      <w:r w:rsidRPr="001B5EB4">
        <w:rPr>
          <w:rFonts w:ascii="Book Antiqua" w:hAnsi="Book Antiqua"/>
          <w:lang w:val="es-PR"/>
        </w:rPr>
        <w:t>ordena a la Comisión</w:t>
      </w:r>
      <w:r w:rsidR="006E3285" w:rsidRPr="001B5EB4">
        <w:rPr>
          <w:rFonts w:ascii="Book Antiqua" w:hAnsi="Book Antiqua"/>
          <w:lang w:val="es-PR"/>
        </w:rPr>
        <w:t>,</w:t>
      </w:r>
      <w:r w:rsidR="008559FF" w:rsidRPr="001B5EB4">
        <w:rPr>
          <w:rFonts w:ascii="Book Antiqua" w:hAnsi="Book Antiqua"/>
          <w:lang w:val="es-PR"/>
        </w:rPr>
        <w:t xml:space="preserve"> </w:t>
      </w:r>
      <w:r w:rsidR="006E3285" w:rsidRPr="001B5EB4">
        <w:rPr>
          <w:rFonts w:ascii="Book Antiqua" w:hAnsi="Book Antiqua"/>
          <w:lang w:val="es-PR"/>
        </w:rPr>
        <w:t xml:space="preserve">a </w:t>
      </w:r>
      <w:r w:rsidR="008559FF" w:rsidRPr="001B5EB4">
        <w:rPr>
          <w:rFonts w:ascii="Book Antiqua" w:hAnsi="Book Antiqua"/>
          <w:lang w:val="es-ES_tradnl"/>
        </w:rPr>
        <w:t>realizar un</w:t>
      </w:r>
      <w:r w:rsidR="006A03CD" w:rsidRPr="001B5EB4">
        <w:rPr>
          <w:rFonts w:ascii="Book Antiqua" w:hAnsi="Book Antiqua"/>
          <w:lang w:val="es-ES_tradnl"/>
        </w:rPr>
        <w:t xml:space="preserve"> estudio exhaustivo en torno a la situación actual y el desarrollo socioeconómico </w:t>
      </w:r>
      <w:r w:rsidR="006E3285" w:rsidRPr="001B5EB4">
        <w:rPr>
          <w:rFonts w:ascii="Book Antiqua" w:hAnsi="Book Antiqua"/>
          <w:lang w:val="es-ES_tradnl"/>
        </w:rPr>
        <w:t xml:space="preserve">urbano y rural </w:t>
      </w:r>
      <w:r w:rsidR="006A03CD" w:rsidRPr="001B5EB4">
        <w:rPr>
          <w:rFonts w:ascii="Book Antiqua" w:hAnsi="Book Antiqua"/>
          <w:lang w:val="es-ES_tradnl"/>
        </w:rPr>
        <w:t>de los municipios que componen dicha región; investigar sobre todo asunto relacionado con los programas gubernamentales y las recomendaciones de legislación que sean necesarias para alcanzar soluciones</w:t>
      </w:r>
      <w:r w:rsidR="006E3285" w:rsidRPr="001B5EB4">
        <w:rPr>
          <w:rFonts w:ascii="Book Antiqua" w:hAnsi="Book Antiqua"/>
          <w:lang w:val="es-ES_tradnl"/>
        </w:rPr>
        <w:t xml:space="preserve">, </w:t>
      </w:r>
      <w:r w:rsidR="006A03CD" w:rsidRPr="001B5EB4">
        <w:rPr>
          <w:rFonts w:ascii="Book Antiqua" w:hAnsi="Book Antiqua"/>
          <w:lang w:val="es-ES_tradnl"/>
        </w:rPr>
        <w:t>logra</w:t>
      </w:r>
      <w:r w:rsidR="006E3285" w:rsidRPr="001B5EB4">
        <w:rPr>
          <w:rFonts w:ascii="Book Antiqua" w:hAnsi="Book Antiqua"/>
          <w:lang w:val="es-ES_tradnl"/>
        </w:rPr>
        <w:t>ndo</w:t>
      </w:r>
      <w:r w:rsidR="006A03CD" w:rsidRPr="001B5EB4">
        <w:rPr>
          <w:rFonts w:ascii="Book Antiqua" w:hAnsi="Book Antiqua"/>
          <w:lang w:val="es-ES_tradnl"/>
        </w:rPr>
        <w:t xml:space="preserve"> el desarrollo integrado y armonioso de la región en conjunto con los servicios que prestan los gobiernos municipales</w:t>
      </w:r>
      <w:r w:rsidR="006E3285" w:rsidRPr="001B5EB4">
        <w:rPr>
          <w:rFonts w:ascii="Book Antiqua" w:hAnsi="Book Antiqua"/>
          <w:lang w:val="es-ES_tradnl"/>
        </w:rPr>
        <w:t>, incluyendo pero sin limitarse al desarrollo ambiental y recursos naturales,</w:t>
      </w:r>
      <w:r w:rsidR="00325DEA">
        <w:rPr>
          <w:rFonts w:ascii="Book Antiqua" w:hAnsi="Book Antiqua"/>
          <w:lang w:val="es-ES_tradnl"/>
        </w:rPr>
        <w:t xml:space="preserve"> </w:t>
      </w:r>
      <w:r w:rsidR="006E3285" w:rsidRPr="001B5EB4">
        <w:rPr>
          <w:rFonts w:ascii="Book Antiqua" w:hAnsi="Book Antiqua"/>
          <w:lang w:val="es-ES_tradnl"/>
        </w:rPr>
        <w:t xml:space="preserve">desempleo, vivienda, recreación, educación, transportación e infraestructura, salud, </w:t>
      </w:r>
      <w:r w:rsidR="006E3285" w:rsidRPr="001B5EB4">
        <w:rPr>
          <w:rFonts w:ascii="Book Antiqua" w:hAnsi="Book Antiqua"/>
          <w:lang w:val="es-ES_tradnl"/>
        </w:rPr>
        <w:lastRenderedPageBreak/>
        <w:t>seguridad pública, servicios para las personas con discapacidades y otros de naturaleza similar</w:t>
      </w:r>
      <w:r w:rsidR="006A03CD" w:rsidRPr="001B5EB4">
        <w:rPr>
          <w:rFonts w:ascii="Book Antiqua" w:hAnsi="Book Antiqua"/>
          <w:lang w:val="es-ES_tradnl"/>
        </w:rPr>
        <w:t xml:space="preserve">; </w:t>
      </w:r>
      <w:r w:rsidR="006E3285" w:rsidRPr="001B5EB4">
        <w:rPr>
          <w:rFonts w:ascii="Book Antiqua" w:hAnsi="Book Antiqua"/>
          <w:lang w:val="es-ES_tradnl"/>
        </w:rPr>
        <w:t>fiscalizar el uso y manejo de los</w:t>
      </w:r>
      <w:r w:rsidR="006A03CD" w:rsidRPr="001B5EB4">
        <w:rPr>
          <w:rFonts w:ascii="Book Antiqua" w:hAnsi="Book Antiqua"/>
          <w:lang w:val="es-ES_tradnl"/>
        </w:rPr>
        <w:t xml:space="preserve"> fondos </w:t>
      </w:r>
      <w:r w:rsidR="006E3285" w:rsidRPr="001B5EB4">
        <w:rPr>
          <w:rFonts w:ascii="Book Antiqua" w:hAnsi="Book Antiqua"/>
          <w:lang w:val="es-ES_tradnl"/>
        </w:rPr>
        <w:t xml:space="preserve">públicos, </w:t>
      </w:r>
      <w:r w:rsidR="006A03CD" w:rsidRPr="001B5EB4">
        <w:rPr>
          <w:rFonts w:ascii="Book Antiqua" w:hAnsi="Book Antiqua"/>
          <w:lang w:val="es-ES_tradnl"/>
        </w:rPr>
        <w:t>estatales y federales</w:t>
      </w:r>
      <w:r w:rsidR="006E3285" w:rsidRPr="001B5EB4">
        <w:rPr>
          <w:rFonts w:ascii="Book Antiqua" w:hAnsi="Book Antiqua"/>
          <w:lang w:val="es-ES_tradnl"/>
        </w:rPr>
        <w:t>,</w:t>
      </w:r>
      <w:r w:rsidR="006A03CD" w:rsidRPr="001B5EB4">
        <w:rPr>
          <w:rFonts w:ascii="Book Antiqua" w:hAnsi="Book Antiqua"/>
          <w:lang w:val="es-ES_tradnl"/>
        </w:rPr>
        <w:t xml:space="preserve"> asignados a </w:t>
      </w:r>
      <w:r w:rsidR="006E3285" w:rsidRPr="001B5EB4">
        <w:rPr>
          <w:rFonts w:ascii="Book Antiqua" w:hAnsi="Book Antiqua"/>
          <w:lang w:val="es-ES_tradnl"/>
        </w:rPr>
        <w:t xml:space="preserve">los municipios, </w:t>
      </w:r>
      <w:r w:rsidR="006A03CD" w:rsidRPr="001B5EB4">
        <w:rPr>
          <w:rFonts w:ascii="Book Antiqua" w:hAnsi="Book Antiqua"/>
          <w:lang w:val="es-ES_tradnl"/>
        </w:rPr>
        <w:t xml:space="preserve">agencias y corporaciones públicas que componen la </w:t>
      </w:r>
      <w:r w:rsidR="006E3285" w:rsidRPr="001B5EB4">
        <w:rPr>
          <w:rFonts w:ascii="Book Antiqua" w:hAnsi="Book Antiqua"/>
          <w:lang w:val="es-ES_tradnl"/>
        </w:rPr>
        <w:t>R</w:t>
      </w:r>
      <w:r w:rsidR="006A03CD" w:rsidRPr="001B5EB4">
        <w:rPr>
          <w:rFonts w:ascii="Book Antiqua" w:hAnsi="Book Antiqua"/>
          <w:lang w:val="es-ES_tradnl"/>
        </w:rPr>
        <w:t xml:space="preserve">egión </w:t>
      </w:r>
      <w:r w:rsidR="006E3285" w:rsidRPr="001B5EB4">
        <w:rPr>
          <w:rFonts w:ascii="Book Antiqua" w:hAnsi="Book Antiqua"/>
          <w:lang w:val="es-ES_tradnl"/>
        </w:rPr>
        <w:t>N</w:t>
      </w:r>
      <w:r w:rsidR="006A03CD" w:rsidRPr="001B5EB4">
        <w:rPr>
          <w:rFonts w:ascii="Book Antiqua" w:hAnsi="Book Antiqua"/>
          <w:lang w:val="es-ES_tradnl"/>
        </w:rPr>
        <w:t>oreste de Puerto Rico</w:t>
      </w:r>
      <w:r w:rsidR="006E3285" w:rsidRPr="001B5EB4">
        <w:rPr>
          <w:rFonts w:ascii="Book Antiqua" w:hAnsi="Book Antiqua"/>
          <w:lang w:val="es-ES_tradnl"/>
        </w:rPr>
        <w:t xml:space="preserve"> que afectan el desarrollo de los municipios de dicha región</w:t>
      </w:r>
      <w:r w:rsidR="006A03CD" w:rsidRPr="001B5EB4">
        <w:rPr>
          <w:rFonts w:ascii="Book Antiqua" w:hAnsi="Book Antiqua"/>
          <w:lang w:val="es-ES_tradnl"/>
        </w:rPr>
        <w:t>; identificar recursos y alternativas a corto y largo plazo para la infraestructura, el turismo, programas de bienestar social e iniciativas comunitarias</w:t>
      </w:r>
      <w:r w:rsidR="00635A74" w:rsidRPr="001B5EB4">
        <w:rPr>
          <w:rFonts w:ascii="Book Antiqua" w:hAnsi="Book Antiqua"/>
          <w:lang w:val="es-ES_tradnl"/>
        </w:rPr>
        <w:t>; y para otros fines relacionados.</w:t>
      </w:r>
      <w:r w:rsidR="008559FF" w:rsidRPr="001B5EB4">
        <w:rPr>
          <w:rFonts w:ascii="Book Antiqua" w:hAnsi="Book Antiqua"/>
          <w:lang w:val="es-ES_tradnl"/>
        </w:rPr>
        <w:t xml:space="preserve"> </w:t>
      </w:r>
    </w:p>
    <w:p w14:paraId="41CFE2BB" w14:textId="405C9FE4" w:rsidR="00846B00" w:rsidRPr="001B5EB4" w:rsidRDefault="00846B00" w:rsidP="006E3285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1B5EB4">
        <w:rPr>
          <w:rFonts w:ascii="Book Antiqua" w:hAnsi="Book Antiqua"/>
          <w:lang w:val="es-ES_tradnl"/>
        </w:rPr>
        <w:t xml:space="preserve">El estudio que lleva a cabo la </w:t>
      </w:r>
      <w:r w:rsidR="00AD7831" w:rsidRPr="001B5EB4">
        <w:rPr>
          <w:rFonts w:ascii="Book Antiqua" w:hAnsi="Book Antiqua"/>
          <w:lang w:val="es-ES_tradnl"/>
        </w:rPr>
        <w:t>Comisión</w:t>
      </w:r>
      <w:r w:rsidRPr="001B5EB4">
        <w:rPr>
          <w:rFonts w:ascii="Book Antiqua" w:hAnsi="Book Antiqua"/>
          <w:lang w:val="es-ES_tradnl"/>
        </w:rPr>
        <w:t xml:space="preserve"> da énfasis a los municipios de Carolina, Trujillo Alto,</w:t>
      </w:r>
      <w:r w:rsidR="006E3285" w:rsidRPr="001B5EB4">
        <w:rPr>
          <w:rFonts w:ascii="Book Antiqua" w:hAnsi="Book Antiqua"/>
          <w:lang w:val="es-ES_tradnl"/>
        </w:rPr>
        <w:t xml:space="preserve"> </w:t>
      </w:r>
      <w:r w:rsidRPr="001B5EB4">
        <w:rPr>
          <w:rFonts w:ascii="Book Antiqua" w:hAnsi="Book Antiqua"/>
          <w:lang w:val="es-ES_tradnl"/>
        </w:rPr>
        <w:t>Loíza, Canóvanas, Río Grande, Luquillo, Fajardo, Ceiba, Vieques y Culebra.</w:t>
      </w:r>
    </w:p>
    <w:p w14:paraId="308723B3" w14:textId="56335FB5" w:rsidR="005557CC" w:rsidRPr="001B5EB4" w:rsidRDefault="00AD7831" w:rsidP="003144E5">
      <w:pPr>
        <w:spacing w:line="360" w:lineRule="auto"/>
        <w:ind w:firstLine="708"/>
        <w:jc w:val="both"/>
        <w:rPr>
          <w:rFonts w:ascii="Book Antiqua" w:hAnsi="Book Antiqua"/>
          <w:bCs/>
          <w:lang w:val="es-PR"/>
        </w:rPr>
      </w:pPr>
      <w:r w:rsidRPr="001B5EB4">
        <w:rPr>
          <w:rFonts w:ascii="Book Antiqua" w:hAnsi="Book Antiqua"/>
          <w:bCs/>
          <w:lang w:val="es-PR"/>
        </w:rPr>
        <w:t>Este</w:t>
      </w:r>
      <w:r w:rsidR="00D57878" w:rsidRPr="001B5EB4">
        <w:rPr>
          <w:rFonts w:ascii="Book Antiqua" w:hAnsi="Book Antiqua"/>
          <w:bCs/>
          <w:lang w:val="es-PR"/>
        </w:rPr>
        <w:t xml:space="preserve"> </w:t>
      </w:r>
      <w:r w:rsidR="00D55C19" w:rsidRPr="001B5EB4">
        <w:rPr>
          <w:rFonts w:ascii="Book Antiqua" w:hAnsi="Book Antiqua"/>
          <w:bCs/>
          <w:lang w:val="es-PR"/>
        </w:rPr>
        <w:t>Sexto</w:t>
      </w:r>
      <w:r w:rsidR="00D57878" w:rsidRPr="001B5EB4">
        <w:rPr>
          <w:rFonts w:ascii="Book Antiqua" w:hAnsi="Book Antiqua"/>
          <w:bCs/>
          <w:lang w:val="es-PR"/>
        </w:rPr>
        <w:t xml:space="preserve"> Informe </w:t>
      </w:r>
      <w:r w:rsidR="008C5EA5" w:rsidRPr="001B5EB4">
        <w:rPr>
          <w:rFonts w:ascii="Book Antiqua" w:hAnsi="Book Antiqua"/>
          <w:bCs/>
          <w:lang w:val="es-PR"/>
        </w:rPr>
        <w:t>Parcial se</w:t>
      </w:r>
      <w:r w:rsidR="00D57878" w:rsidRPr="001B5EB4">
        <w:rPr>
          <w:rFonts w:ascii="Book Antiqua" w:hAnsi="Book Antiqua"/>
          <w:bCs/>
          <w:lang w:val="es-PR"/>
        </w:rPr>
        <w:t xml:space="preserve"> </w:t>
      </w:r>
      <w:r w:rsidRPr="001B5EB4">
        <w:rPr>
          <w:rFonts w:ascii="Book Antiqua" w:hAnsi="Book Antiqua"/>
          <w:bCs/>
          <w:lang w:val="es-PR"/>
        </w:rPr>
        <w:t xml:space="preserve">relaciona al estudio </w:t>
      </w:r>
      <w:r w:rsidR="0090179E" w:rsidRPr="001B5EB4">
        <w:rPr>
          <w:rFonts w:ascii="Book Antiqua" w:hAnsi="Book Antiqua"/>
          <w:bCs/>
          <w:lang w:val="es-PR"/>
        </w:rPr>
        <w:t xml:space="preserve">de la seguridad vial </w:t>
      </w:r>
      <w:r w:rsidR="00D57878" w:rsidRPr="001B5EB4">
        <w:rPr>
          <w:rFonts w:ascii="Book Antiqua" w:hAnsi="Book Antiqua"/>
          <w:bCs/>
          <w:lang w:val="es-PR"/>
        </w:rPr>
        <w:t xml:space="preserve">de la </w:t>
      </w:r>
      <w:r w:rsidRPr="001B5EB4">
        <w:rPr>
          <w:rFonts w:ascii="Book Antiqua" w:hAnsi="Book Antiqua"/>
          <w:bCs/>
          <w:lang w:val="es-PR"/>
        </w:rPr>
        <w:t>avenida Iturregui en el tramo que se ubica frente al</w:t>
      </w:r>
      <w:r w:rsidR="00D57878" w:rsidRPr="001B5EB4">
        <w:rPr>
          <w:rFonts w:ascii="Book Antiqua" w:hAnsi="Book Antiqua"/>
          <w:bCs/>
          <w:lang w:val="es-PR"/>
        </w:rPr>
        <w:t xml:space="preserve"> Residencial Alturas de Country Club en el municipio de Carolina. </w:t>
      </w:r>
      <w:r w:rsidRPr="001B5EB4">
        <w:rPr>
          <w:rFonts w:ascii="Book Antiqua" w:hAnsi="Book Antiqua"/>
          <w:bCs/>
          <w:lang w:val="es-PR"/>
        </w:rPr>
        <w:t xml:space="preserve">Los residentes de dicho complejo de vivienda presentaron preocupación en cuanto a las condiciones de seguridad a que se exponen </w:t>
      </w:r>
      <w:r w:rsidR="003144E5" w:rsidRPr="001B5EB4">
        <w:rPr>
          <w:rFonts w:ascii="Book Antiqua" w:hAnsi="Book Antiqua"/>
          <w:bCs/>
          <w:lang w:val="es-PR"/>
        </w:rPr>
        <w:t xml:space="preserve">diariamente </w:t>
      </w:r>
      <w:r w:rsidRPr="001B5EB4">
        <w:rPr>
          <w:rFonts w:ascii="Book Antiqua" w:hAnsi="Book Antiqua"/>
          <w:bCs/>
          <w:lang w:val="es-PR"/>
        </w:rPr>
        <w:t xml:space="preserve">los conductores al salir del Residencial </w:t>
      </w:r>
      <w:r w:rsidR="00F10E98" w:rsidRPr="001B5EB4">
        <w:rPr>
          <w:rFonts w:ascii="Book Antiqua" w:hAnsi="Book Antiqua"/>
          <w:bCs/>
          <w:lang w:val="es-PR"/>
        </w:rPr>
        <w:t xml:space="preserve">hacia la vía pública. </w:t>
      </w:r>
      <w:r w:rsidRPr="001B5EB4">
        <w:rPr>
          <w:rFonts w:ascii="Book Antiqua" w:hAnsi="Book Antiqua"/>
          <w:bCs/>
          <w:lang w:val="es-PR"/>
        </w:rPr>
        <w:t xml:space="preserve"> </w:t>
      </w:r>
    </w:p>
    <w:p w14:paraId="5CADAA3E" w14:textId="5212BA0C" w:rsidR="00FB6386" w:rsidRPr="001B5EB4" w:rsidRDefault="000654E6" w:rsidP="00325DEA">
      <w:pPr>
        <w:pStyle w:val="ListParagraph"/>
        <w:numPr>
          <w:ilvl w:val="0"/>
          <w:numId w:val="14"/>
        </w:numPr>
        <w:spacing w:before="240" w:line="360" w:lineRule="auto"/>
        <w:rPr>
          <w:rFonts w:ascii="Book Antiqua" w:hAnsi="Book Antiqua"/>
          <w:b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/>
          <w:bCs/>
          <w:sz w:val="24"/>
          <w:szCs w:val="24"/>
          <w:u w:val="single"/>
          <w:lang w:val="es-PR"/>
        </w:rPr>
        <w:t>Introducción</w:t>
      </w:r>
    </w:p>
    <w:p w14:paraId="295D335C" w14:textId="3683E586" w:rsidR="008C5EA5" w:rsidRDefault="00534519" w:rsidP="00325DEA">
      <w:pPr>
        <w:spacing w:line="360" w:lineRule="auto"/>
        <w:ind w:firstLine="708"/>
        <w:jc w:val="both"/>
        <w:rPr>
          <w:rFonts w:ascii="Book Antiqua" w:hAnsi="Book Antiqua"/>
          <w:bCs/>
          <w:lang w:val="es-PR"/>
        </w:rPr>
      </w:pPr>
      <w:r w:rsidRPr="001B5EB4">
        <w:rPr>
          <w:rFonts w:ascii="Book Antiqua" w:hAnsi="Book Antiqua"/>
          <w:bCs/>
          <w:lang w:val="es-PR"/>
        </w:rPr>
        <w:t>A</w:t>
      </w:r>
      <w:r w:rsidR="00D57878" w:rsidRPr="001B5EB4">
        <w:rPr>
          <w:rFonts w:ascii="Book Antiqua" w:hAnsi="Book Antiqua"/>
          <w:bCs/>
          <w:lang w:val="es-PR"/>
        </w:rPr>
        <w:t xml:space="preserve">l amparo de la Resolución de la Cámara Núm. 254, </w:t>
      </w:r>
      <w:r w:rsidR="0040529A" w:rsidRPr="001B5EB4">
        <w:rPr>
          <w:rFonts w:ascii="Book Antiqua" w:hAnsi="Book Antiqua"/>
          <w:bCs/>
          <w:lang w:val="es-PR"/>
        </w:rPr>
        <w:t xml:space="preserve">la </w:t>
      </w:r>
      <w:r w:rsidR="008C5EA5" w:rsidRPr="001B5EB4">
        <w:rPr>
          <w:rFonts w:ascii="Book Antiqua" w:hAnsi="Book Antiqua"/>
          <w:bCs/>
          <w:lang w:val="es-PR"/>
        </w:rPr>
        <w:t>Comisión realizó</w:t>
      </w:r>
      <w:r w:rsidRPr="001B5EB4">
        <w:rPr>
          <w:rFonts w:ascii="Book Antiqua" w:hAnsi="Book Antiqua"/>
          <w:bCs/>
          <w:lang w:val="es-PR"/>
        </w:rPr>
        <w:t xml:space="preserve"> </w:t>
      </w:r>
      <w:r w:rsidR="00D57878" w:rsidRPr="001B5EB4">
        <w:rPr>
          <w:rFonts w:ascii="Book Antiqua" w:hAnsi="Book Antiqua"/>
          <w:bCs/>
          <w:lang w:val="es-PR"/>
        </w:rPr>
        <w:t xml:space="preserve">una </w:t>
      </w:r>
      <w:r w:rsidRPr="001B5EB4">
        <w:rPr>
          <w:rFonts w:ascii="Book Antiqua" w:hAnsi="Book Antiqua"/>
          <w:bCs/>
          <w:lang w:val="es-PR"/>
        </w:rPr>
        <w:t xml:space="preserve">Vista Ocular </w:t>
      </w:r>
      <w:r w:rsidR="00D57878" w:rsidRPr="001B5EB4">
        <w:rPr>
          <w:rFonts w:ascii="Book Antiqua" w:hAnsi="Book Antiqua"/>
          <w:bCs/>
          <w:lang w:val="es-PR"/>
        </w:rPr>
        <w:t>en el Residencial Alturas de Country Club en el municipio de Carolina, a los fines de observar</w:t>
      </w:r>
      <w:r w:rsidR="001A5CA1" w:rsidRPr="001B5EB4">
        <w:rPr>
          <w:rFonts w:ascii="Book Antiqua" w:hAnsi="Book Antiqua"/>
          <w:bCs/>
          <w:lang w:val="es-PR"/>
        </w:rPr>
        <w:t xml:space="preserve"> </w:t>
      </w:r>
      <w:r w:rsidR="00D57878" w:rsidRPr="001B5EB4">
        <w:rPr>
          <w:rFonts w:ascii="Book Antiqua" w:hAnsi="Book Antiqua"/>
          <w:bCs/>
          <w:lang w:val="es-PR"/>
        </w:rPr>
        <w:t xml:space="preserve">las condiciones actuales </w:t>
      </w:r>
      <w:r w:rsidR="00E902EA" w:rsidRPr="001B5EB4">
        <w:rPr>
          <w:rFonts w:ascii="Book Antiqua" w:hAnsi="Book Antiqua"/>
          <w:bCs/>
          <w:lang w:val="es-PR"/>
        </w:rPr>
        <w:t>que inciden en la</w:t>
      </w:r>
      <w:r w:rsidR="00262AD0" w:rsidRPr="001B5EB4">
        <w:rPr>
          <w:rFonts w:ascii="Book Antiqua" w:hAnsi="Book Antiqua"/>
          <w:bCs/>
          <w:lang w:val="es-PR"/>
        </w:rPr>
        <w:t xml:space="preserve"> seguridad </w:t>
      </w:r>
      <w:r w:rsidR="00F17C99" w:rsidRPr="001B5EB4">
        <w:rPr>
          <w:rFonts w:ascii="Book Antiqua" w:hAnsi="Book Antiqua"/>
          <w:bCs/>
          <w:lang w:val="es-PR"/>
        </w:rPr>
        <w:t>vial</w:t>
      </w:r>
      <w:r w:rsidR="00262AD0" w:rsidRPr="001B5EB4">
        <w:rPr>
          <w:rFonts w:ascii="Book Antiqua" w:hAnsi="Book Antiqua"/>
          <w:bCs/>
          <w:lang w:val="es-PR"/>
        </w:rPr>
        <w:t xml:space="preserve"> del </w:t>
      </w:r>
      <w:r w:rsidRPr="001B5EB4">
        <w:rPr>
          <w:rFonts w:ascii="Book Antiqua" w:hAnsi="Book Antiqua"/>
          <w:bCs/>
          <w:lang w:val="es-PR"/>
        </w:rPr>
        <w:t xml:space="preserve">área en que ubica el </w:t>
      </w:r>
      <w:r w:rsidR="00262AD0" w:rsidRPr="001B5EB4">
        <w:rPr>
          <w:rFonts w:ascii="Book Antiqua" w:hAnsi="Book Antiqua"/>
          <w:bCs/>
          <w:lang w:val="es-PR"/>
        </w:rPr>
        <w:t>Residencial Alturas de Country Club</w:t>
      </w:r>
      <w:r w:rsidR="00B57079" w:rsidRPr="001B5EB4">
        <w:rPr>
          <w:rFonts w:ascii="Book Antiqua" w:hAnsi="Book Antiqua"/>
          <w:bCs/>
          <w:lang w:val="es-PR"/>
        </w:rPr>
        <w:t xml:space="preserve">. Esto con el fin de conocer la magnitud del problema </w:t>
      </w:r>
      <w:r w:rsidR="00D87781" w:rsidRPr="001B5EB4">
        <w:rPr>
          <w:rFonts w:ascii="Book Antiqua" w:hAnsi="Book Antiqua"/>
          <w:bCs/>
          <w:lang w:val="es-PR"/>
        </w:rPr>
        <w:t xml:space="preserve">de seguridad vial que </w:t>
      </w:r>
      <w:r w:rsidR="003144E5" w:rsidRPr="001B5EB4">
        <w:rPr>
          <w:rFonts w:ascii="Book Antiqua" w:hAnsi="Book Antiqua"/>
          <w:bCs/>
          <w:lang w:val="es-PR"/>
        </w:rPr>
        <w:t>re</w:t>
      </w:r>
      <w:r w:rsidR="00D87781" w:rsidRPr="001B5EB4">
        <w:rPr>
          <w:rFonts w:ascii="Book Antiqua" w:hAnsi="Book Antiqua"/>
          <w:bCs/>
          <w:lang w:val="es-PR"/>
        </w:rPr>
        <w:t xml:space="preserve">presenta </w:t>
      </w:r>
      <w:r w:rsidR="00C75760" w:rsidRPr="001B5EB4">
        <w:rPr>
          <w:rFonts w:ascii="Book Antiqua" w:hAnsi="Book Antiqua"/>
          <w:bCs/>
          <w:lang w:val="es-PR"/>
        </w:rPr>
        <w:t>para la</w:t>
      </w:r>
      <w:r w:rsidR="00D87781" w:rsidRPr="001B5EB4">
        <w:rPr>
          <w:rFonts w:ascii="Book Antiqua" w:hAnsi="Book Antiqua"/>
          <w:bCs/>
          <w:lang w:val="es-PR"/>
        </w:rPr>
        <w:t xml:space="preserve"> comunidad</w:t>
      </w:r>
      <w:r w:rsidR="0040529A" w:rsidRPr="001B5EB4">
        <w:rPr>
          <w:rFonts w:ascii="Book Antiqua" w:hAnsi="Book Antiqua"/>
          <w:bCs/>
          <w:lang w:val="es-PR"/>
        </w:rPr>
        <w:t>,</w:t>
      </w:r>
      <w:r w:rsidR="00B814E7" w:rsidRPr="001B5EB4">
        <w:rPr>
          <w:rFonts w:ascii="Book Antiqua" w:hAnsi="Book Antiqua"/>
          <w:bCs/>
          <w:lang w:val="es-PR"/>
        </w:rPr>
        <w:t xml:space="preserve"> </w:t>
      </w:r>
      <w:r w:rsidR="0090179E" w:rsidRPr="001B5EB4">
        <w:rPr>
          <w:rFonts w:ascii="Book Antiqua" w:hAnsi="Book Antiqua"/>
          <w:bCs/>
          <w:lang w:val="es-PR"/>
        </w:rPr>
        <w:t>así como</w:t>
      </w:r>
      <w:r w:rsidR="00B814E7" w:rsidRPr="001B5EB4">
        <w:rPr>
          <w:rFonts w:ascii="Book Antiqua" w:hAnsi="Book Antiqua"/>
          <w:bCs/>
          <w:lang w:val="es-PR"/>
        </w:rPr>
        <w:t xml:space="preserve"> proponer soluciones que aminoren el riesgo de sufrir accidentes de </w:t>
      </w:r>
      <w:r w:rsidR="008C5EA5" w:rsidRPr="001B5EB4">
        <w:rPr>
          <w:rFonts w:ascii="Book Antiqua" w:hAnsi="Book Antiqua"/>
          <w:bCs/>
          <w:lang w:val="es-PR"/>
        </w:rPr>
        <w:t>tránsito</w:t>
      </w:r>
      <w:r w:rsidR="008C5EA5">
        <w:rPr>
          <w:rFonts w:ascii="Book Antiqua" w:hAnsi="Book Antiqua"/>
          <w:bCs/>
          <w:lang w:val="es-PR"/>
        </w:rPr>
        <w:t xml:space="preserve"> y </w:t>
      </w:r>
      <w:r w:rsidR="00325DEA">
        <w:rPr>
          <w:rFonts w:ascii="Book Antiqua" w:hAnsi="Book Antiqua"/>
          <w:bCs/>
          <w:lang w:val="es-PR"/>
        </w:rPr>
        <w:t>con</w:t>
      </w:r>
      <w:r w:rsidR="008C5EA5">
        <w:rPr>
          <w:rFonts w:ascii="Book Antiqua" w:hAnsi="Book Antiqua"/>
          <w:bCs/>
          <w:lang w:val="es-PR"/>
        </w:rPr>
        <w:t xml:space="preserve"> peatones</w:t>
      </w:r>
      <w:r w:rsidR="00325DEA">
        <w:rPr>
          <w:rFonts w:ascii="Book Antiqua" w:hAnsi="Book Antiqua"/>
          <w:bCs/>
          <w:lang w:val="es-PR"/>
        </w:rPr>
        <w:t>.</w:t>
      </w:r>
    </w:p>
    <w:p w14:paraId="01B4BF6E" w14:textId="77777777" w:rsidR="008C5EA5" w:rsidRDefault="008C5EA5" w:rsidP="008C5EA5">
      <w:pPr>
        <w:spacing w:line="360" w:lineRule="auto"/>
        <w:jc w:val="both"/>
        <w:rPr>
          <w:rFonts w:ascii="Book Antiqua" w:hAnsi="Book Antiqua"/>
          <w:bCs/>
          <w:lang w:val="es-PR"/>
        </w:rPr>
      </w:pPr>
    </w:p>
    <w:p w14:paraId="22AF30FE" w14:textId="55F6B773" w:rsidR="00E9703A" w:rsidRPr="008C5EA5" w:rsidRDefault="008C5EA5" w:rsidP="008C5EA5">
      <w:pPr>
        <w:spacing w:line="360" w:lineRule="auto"/>
        <w:jc w:val="both"/>
        <w:rPr>
          <w:rFonts w:ascii="Book Antiqua" w:hAnsi="Book Antiqua"/>
          <w:b/>
          <w:u w:val="single"/>
          <w:lang w:val="es-PR"/>
        </w:rPr>
      </w:pPr>
      <w:r w:rsidRPr="008C5EA5">
        <w:rPr>
          <w:rFonts w:ascii="Book Antiqua" w:hAnsi="Book Antiqua"/>
          <w:b/>
          <w:lang w:val="es-PR"/>
        </w:rPr>
        <w:t xml:space="preserve">III. </w:t>
      </w:r>
      <w:r w:rsidR="0067453E" w:rsidRPr="008C5EA5">
        <w:rPr>
          <w:rFonts w:ascii="Book Antiqua" w:hAnsi="Book Antiqua"/>
          <w:b/>
          <w:u w:val="single"/>
          <w:lang w:val="es-PR"/>
        </w:rPr>
        <w:t>V</w:t>
      </w:r>
      <w:r w:rsidRPr="008C5EA5">
        <w:rPr>
          <w:rFonts w:ascii="Book Antiqua" w:hAnsi="Book Antiqua"/>
          <w:b/>
          <w:u w:val="single"/>
          <w:lang w:val="es-PR"/>
        </w:rPr>
        <w:t>ista Ocular</w:t>
      </w:r>
    </w:p>
    <w:p w14:paraId="56150FDD" w14:textId="065E5D04" w:rsidR="008C5EA5" w:rsidRDefault="008C5EA5" w:rsidP="00325DEA">
      <w:pPr>
        <w:spacing w:line="360" w:lineRule="auto"/>
        <w:ind w:firstLine="708"/>
        <w:jc w:val="both"/>
        <w:rPr>
          <w:rFonts w:ascii="Book Antiqua" w:hAnsi="Book Antiqua"/>
          <w:noProof/>
          <w:lang w:val="es-PR"/>
        </w:rPr>
      </w:pPr>
      <w:r>
        <w:rPr>
          <w:rFonts w:ascii="Book Antiqua" w:hAnsi="Book Antiqua"/>
          <w:noProof/>
          <w:lang w:val="es-PR"/>
        </w:rPr>
        <w:t>E</w:t>
      </w:r>
      <w:r w:rsidR="00D57878" w:rsidRPr="001B5EB4">
        <w:rPr>
          <w:rFonts w:ascii="Book Antiqua" w:hAnsi="Book Antiqua"/>
          <w:noProof/>
          <w:lang w:val="es-PR"/>
        </w:rPr>
        <w:t>l miércoles</w:t>
      </w:r>
      <w:r w:rsidR="00325DEA">
        <w:rPr>
          <w:rFonts w:ascii="Book Antiqua" w:hAnsi="Book Antiqua"/>
          <w:noProof/>
          <w:lang w:val="es-PR"/>
        </w:rPr>
        <w:t>,</w:t>
      </w:r>
      <w:r w:rsidR="00D57878" w:rsidRPr="001B5EB4">
        <w:rPr>
          <w:rFonts w:ascii="Book Antiqua" w:hAnsi="Book Antiqua"/>
          <w:noProof/>
          <w:lang w:val="es-PR"/>
        </w:rPr>
        <w:t xml:space="preserve"> </w:t>
      </w:r>
      <w:r w:rsidR="00B4025C" w:rsidRPr="001B5EB4">
        <w:rPr>
          <w:rFonts w:ascii="Book Antiqua" w:hAnsi="Book Antiqua"/>
          <w:noProof/>
          <w:lang w:val="es-PR"/>
        </w:rPr>
        <w:t>31 de mayo</w:t>
      </w:r>
      <w:r w:rsidR="003D1B0E" w:rsidRPr="001B5EB4">
        <w:rPr>
          <w:rFonts w:ascii="Book Antiqua" w:hAnsi="Book Antiqua"/>
          <w:noProof/>
          <w:lang w:val="es-PR"/>
        </w:rPr>
        <w:t xml:space="preserve"> de 2023</w:t>
      </w:r>
      <w:r>
        <w:rPr>
          <w:rFonts w:ascii="Book Antiqua" w:hAnsi="Book Antiqua"/>
          <w:noProof/>
          <w:lang w:val="es-PR"/>
        </w:rPr>
        <w:t xml:space="preserve">, se realizó una Vista Ocular en el </w:t>
      </w:r>
      <w:r w:rsidRPr="001B5EB4">
        <w:rPr>
          <w:rFonts w:ascii="Book Antiqua" w:hAnsi="Book Antiqua"/>
          <w:noProof/>
          <w:lang w:val="es-PR"/>
        </w:rPr>
        <w:t>Residencial</w:t>
      </w:r>
      <w:r w:rsidRPr="001B5EB4">
        <w:rPr>
          <w:rFonts w:ascii="Book Antiqua" w:hAnsi="Book Antiqua"/>
          <w:bCs/>
          <w:lang w:val="es-PR"/>
        </w:rPr>
        <w:t xml:space="preserve"> Alturas de Country Club en el municipio de Carolina</w:t>
      </w:r>
      <w:r>
        <w:rPr>
          <w:rFonts w:ascii="Book Antiqua" w:hAnsi="Book Antiqua"/>
          <w:bCs/>
          <w:lang w:val="es-PR"/>
        </w:rPr>
        <w:t xml:space="preserve">. </w:t>
      </w:r>
      <w:r w:rsidR="00E9703A" w:rsidRPr="001B5EB4">
        <w:rPr>
          <w:rFonts w:ascii="Book Antiqua" w:hAnsi="Book Antiqua"/>
          <w:noProof/>
          <w:lang w:val="es-PR"/>
        </w:rPr>
        <w:t xml:space="preserve"> </w:t>
      </w:r>
      <w:r w:rsidR="001A278C" w:rsidRPr="001B5EB4">
        <w:rPr>
          <w:rFonts w:ascii="Book Antiqua" w:hAnsi="Book Antiqua"/>
          <w:noProof/>
          <w:lang w:val="es-PR"/>
        </w:rPr>
        <w:t xml:space="preserve">A la </w:t>
      </w:r>
      <w:r w:rsidR="00D57878" w:rsidRPr="001B5EB4">
        <w:rPr>
          <w:rFonts w:ascii="Book Antiqua" w:hAnsi="Book Antiqua"/>
          <w:noProof/>
          <w:lang w:val="es-PR"/>
        </w:rPr>
        <w:t>misma</w:t>
      </w:r>
      <w:r w:rsidR="001A278C" w:rsidRPr="001B5EB4">
        <w:rPr>
          <w:rFonts w:ascii="Book Antiqua" w:hAnsi="Book Antiqua"/>
          <w:noProof/>
          <w:lang w:val="es-PR"/>
        </w:rPr>
        <w:t>, compareci</w:t>
      </w:r>
      <w:r w:rsidR="00A2660C" w:rsidRPr="001B5EB4">
        <w:rPr>
          <w:rFonts w:ascii="Book Antiqua" w:hAnsi="Book Antiqua"/>
          <w:noProof/>
          <w:lang w:val="es-PR"/>
        </w:rPr>
        <w:t>eron</w:t>
      </w:r>
      <w:r w:rsidR="008F3578" w:rsidRPr="001B5EB4">
        <w:rPr>
          <w:rFonts w:ascii="Book Antiqua" w:hAnsi="Book Antiqua"/>
          <w:noProof/>
          <w:lang w:val="es-PR"/>
        </w:rPr>
        <w:t xml:space="preserve"> </w:t>
      </w:r>
      <w:r w:rsidR="00D57878" w:rsidRPr="001B5EB4">
        <w:rPr>
          <w:rFonts w:ascii="Book Antiqua" w:hAnsi="Book Antiqua"/>
          <w:noProof/>
          <w:lang w:val="es-PR"/>
        </w:rPr>
        <w:t>el</w:t>
      </w:r>
      <w:r w:rsidR="001A278C" w:rsidRPr="001B5EB4">
        <w:rPr>
          <w:rFonts w:ascii="Book Antiqua" w:hAnsi="Book Antiqua"/>
          <w:noProof/>
          <w:lang w:val="es-PR"/>
        </w:rPr>
        <w:t xml:space="preserve"> </w:t>
      </w:r>
      <w:r w:rsidR="00B4025C" w:rsidRPr="001B5EB4">
        <w:rPr>
          <w:rFonts w:ascii="Book Antiqua" w:hAnsi="Book Antiqua"/>
          <w:noProof/>
          <w:lang w:val="es-PR"/>
        </w:rPr>
        <w:t xml:space="preserve">Ing. Julio E. Colón Vargas, Director Regional San Juan del </w:t>
      </w:r>
      <w:r w:rsidR="00A2660C" w:rsidRPr="001B5EB4">
        <w:rPr>
          <w:rFonts w:ascii="Book Antiqua" w:hAnsi="Book Antiqua"/>
          <w:noProof/>
          <w:lang w:val="es-PR"/>
        </w:rPr>
        <w:t>Departamento de Transportación y Obras Públicas (</w:t>
      </w:r>
      <w:r w:rsidR="00B4025C" w:rsidRPr="001B5EB4">
        <w:rPr>
          <w:rFonts w:ascii="Book Antiqua" w:hAnsi="Book Antiqua"/>
          <w:noProof/>
          <w:lang w:val="es-PR"/>
        </w:rPr>
        <w:t>DTOP</w:t>
      </w:r>
      <w:r w:rsidR="00A2660C" w:rsidRPr="001B5EB4">
        <w:rPr>
          <w:rFonts w:ascii="Book Antiqua" w:hAnsi="Book Antiqua"/>
          <w:noProof/>
          <w:lang w:val="es-PR"/>
        </w:rPr>
        <w:t>)</w:t>
      </w:r>
      <w:r w:rsidR="00B4025C" w:rsidRPr="001B5EB4">
        <w:rPr>
          <w:rFonts w:ascii="Book Antiqua" w:hAnsi="Book Antiqua"/>
          <w:noProof/>
          <w:lang w:val="es-PR"/>
        </w:rPr>
        <w:t xml:space="preserve"> y el Ing. Eduardo F. Ruiz Vélez, Director Regional Metro de la </w:t>
      </w:r>
      <w:r w:rsidR="00A2660C" w:rsidRPr="001B5EB4">
        <w:rPr>
          <w:rFonts w:ascii="Book Antiqua" w:hAnsi="Book Antiqua"/>
          <w:noProof/>
          <w:lang w:val="es-PR"/>
        </w:rPr>
        <w:lastRenderedPageBreak/>
        <w:t>Autoridad de Carreteras y Transportación (</w:t>
      </w:r>
      <w:r w:rsidR="00B4025C" w:rsidRPr="001B5EB4">
        <w:rPr>
          <w:rFonts w:ascii="Book Antiqua" w:hAnsi="Book Antiqua"/>
          <w:noProof/>
          <w:lang w:val="es-PR"/>
        </w:rPr>
        <w:t>ACT</w:t>
      </w:r>
      <w:r w:rsidR="00A2660C" w:rsidRPr="001B5EB4">
        <w:rPr>
          <w:rFonts w:ascii="Book Antiqua" w:hAnsi="Book Antiqua"/>
          <w:noProof/>
          <w:lang w:val="es-PR"/>
        </w:rPr>
        <w:t>)</w:t>
      </w:r>
      <w:r w:rsidR="00B4025C" w:rsidRPr="001B5EB4">
        <w:rPr>
          <w:rFonts w:ascii="Book Antiqua" w:hAnsi="Book Antiqua"/>
          <w:noProof/>
          <w:lang w:val="es-PR"/>
        </w:rPr>
        <w:t>.</w:t>
      </w:r>
      <w:r w:rsidR="00F5753E" w:rsidRPr="001B5EB4">
        <w:rPr>
          <w:rFonts w:ascii="Book Antiqua" w:hAnsi="Book Antiqua"/>
          <w:noProof/>
          <w:lang w:val="es-PR"/>
        </w:rPr>
        <w:t xml:space="preserve"> </w:t>
      </w:r>
      <w:r w:rsidR="000172E8" w:rsidRPr="001B5EB4">
        <w:rPr>
          <w:rFonts w:ascii="Book Antiqua" w:hAnsi="Book Antiqua"/>
          <w:noProof/>
          <w:lang w:val="es-PR"/>
        </w:rPr>
        <w:t>Además</w:t>
      </w:r>
      <w:r w:rsidR="00F5753E" w:rsidRPr="001B5EB4">
        <w:rPr>
          <w:rFonts w:ascii="Book Antiqua" w:hAnsi="Book Antiqua"/>
          <w:noProof/>
          <w:lang w:val="es-PR"/>
        </w:rPr>
        <w:t>, estuvieron presentes varios residentes del Residencial Alturas de Country Club</w:t>
      </w:r>
      <w:r w:rsidR="002168C9" w:rsidRPr="001B5EB4">
        <w:rPr>
          <w:rFonts w:ascii="Book Antiqua" w:hAnsi="Book Antiqua"/>
          <w:noProof/>
          <w:lang w:val="es-PR"/>
        </w:rPr>
        <w:t xml:space="preserve"> en el </w:t>
      </w:r>
      <w:r w:rsidR="0067453E" w:rsidRPr="001B5EB4">
        <w:rPr>
          <w:rFonts w:ascii="Book Antiqua" w:hAnsi="Book Antiqua"/>
          <w:noProof/>
          <w:lang w:val="es-PR"/>
        </w:rPr>
        <w:t>m</w:t>
      </w:r>
      <w:r w:rsidR="002168C9" w:rsidRPr="001B5EB4">
        <w:rPr>
          <w:rFonts w:ascii="Book Antiqua" w:hAnsi="Book Antiqua"/>
          <w:noProof/>
          <w:lang w:val="es-PR"/>
        </w:rPr>
        <w:t>unicipio de Carolina</w:t>
      </w:r>
      <w:r w:rsidR="00F5753E" w:rsidRPr="001B5EB4">
        <w:rPr>
          <w:rFonts w:ascii="Book Antiqua" w:hAnsi="Book Antiqua"/>
          <w:noProof/>
          <w:lang w:val="es-PR"/>
        </w:rPr>
        <w:t xml:space="preserve">. </w:t>
      </w:r>
    </w:p>
    <w:p w14:paraId="71375B4D" w14:textId="1810D88D" w:rsidR="002168C9" w:rsidRPr="001B5EB4" w:rsidRDefault="00D57878" w:rsidP="00A467DA">
      <w:pPr>
        <w:spacing w:line="360" w:lineRule="auto"/>
        <w:ind w:firstLine="708"/>
        <w:jc w:val="both"/>
        <w:rPr>
          <w:rFonts w:ascii="Book Antiqua" w:hAnsi="Book Antiqua"/>
          <w:noProof/>
          <w:lang w:val="es-PR"/>
        </w:rPr>
      </w:pPr>
      <w:r w:rsidRPr="001B5EB4">
        <w:rPr>
          <w:rFonts w:ascii="Book Antiqua" w:hAnsi="Book Antiqua"/>
          <w:noProof/>
          <w:lang w:val="es-PR"/>
        </w:rPr>
        <w:t xml:space="preserve">La Comisión realizó su inspección </w:t>
      </w:r>
      <w:r w:rsidR="0067453E" w:rsidRPr="001B5EB4">
        <w:rPr>
          <w:rFonts w:ascii="Book Antiqua" w:hAnsi="Book Antiqua"/>
          <w:noProof/>
          <w:lang w:val="es-PR"/>
        </w:rPr>
        <w:t xml:space="preserve">del </w:t>
      </w:r>
      <w:r w:rsidR="00F10E98" w:rsidRPr="001B5EB4">
        <w:rPr>
          <w:rFonts w:ascii="Book Antiqua" w:hAnsi="Book Antiqua"/>
          <w:noProof/>
          <w:lang w:val="es-PR"/>
        </w:rPr>
        <w:t>tramo</w:t>
      </w:r>
      <w:r w:rsidR="00A2660C" w:rsidRPr="001B5EB4">
        <w:rPr>
          <w:rFonts w:ascii="Book Antiqua" w:hAnsi="Book Antiqua"/>
          <w:noProof/>
          <w:lang w:val="es-PR"/>
        </w:rPr>
        <w:t xml:space="preserve"> de la </w:t>
      </w:r>
      <w:r w:rsidR="00325DEA">
        <w:rPr>
          <w:rFonts w:ascii="Book Antiqua" w:hAnsi="Book Antiqua"/>
          <w:noProof/>
          <w:lang w:val="es-PR"/>
        </w:rPr>
        <w:t>A</w:t>
      </w:r>
      <w:r w:rsidR="00A2660C" w:rsidRPr="001B5EB4">
        <w:rPr>
          <w:rFonts w:ascii="Book Antiqua" w:hAnsi="Book Antiqua"/>
          <w:noProof/>
          <w:lang w:val="es-PR"/>
        </w:rPr>
        <w:t xml:space="preserve">venida Iturregui </w:t>
      </w:r>
      <w:r w:rsidR="00F10E98" w:rsidRPr="001B5EB4">
        <w:rPr>
          <w:rFonts w:ascii="Book Antiqua" w:hAnsi="Book Antiqua"/>
          <w:noProof/>
          <w:lang w:val="es-PR"/>
        </w:rPr>
        <w:t xml:space="preserve">situada </w:t>
      </w:r>
      <w:r w:rsidR="00A2660C" w:rsidRPr="001B5EB4">
        <w:rPr>
          <w:rFonts w:ascii="Book Antiqua" w:hAnsi="Book Antiqua"/>
          <w:noProof/>
          <w:lang w:val="es-PR"/>
        </w:rPr>
        <w:t>frente al Residencial Alturas de Country Club en el municipio de Carolina</w:t>
      </w:r>
      <w:r w:rsidR="0067453E" w:rsidRPr="001B5EB4">
        <w:rPr>
          <w:rFonts w:ascii="Book Antiqua" w:hAnsi="Book Antiqua"/>
          <w:noProof/>
          <w:lang w:val="es-PR"/>
        </w:rPr>
        <w:t>.</w:t>
      </w:r>
    </w:p>
    <w:p w14:paraId="3BD370F3" w14:textId="39A0DE03" w:rsidR="008C5EA5" w:rsidRDefault="008C5EA5" w:rsidP="00325DEA">
      <w:pPr>
        <w:spacing w:before="240" w:line="360" w:lineRule="auto"/>
        <w:ind w:left="360"/>
        <w:rPr>
          <w:rFonts w:ascii="Book Antiqua" w:hAnsi="Book Antiqua"/>
          <w:b/>
          <w:bCs/>
          <w:noProof/>
          <w:u w:val="single"/>
          <w:lang w:val="es-PR"/>
        </w:rPr>
      </w:pPr>
      <w:r w:rsidRPr="008C5EA5">
        <w:rPr>
          <w:rFonts w:ascii="Book Antiqua" w:hAnsi="Book Antiqua"/>
          <w:b/>
          <w:bCs/>
          <w:noProof/>
          <w:lang w:val="es-PR"/>
        </w:rPr>
        <w:t>IV.</w:t>
      </w:r>
      <w:r>
        <w:rPr>
          <w:rFonts w:ascii="Book Antiqua" w:hAnsi="Book Antiqua"/>
          <w:b/>
          <w:bCs/>
          <w:noProof/>
          <w:u w:val="single"/>
          <w:lang w:val="es-PR"/>
        </w:rPr>
        <w:t xml:space="preserve"> </w:t>
      </w:r>
      <w:r w:rsidR="0067453E" w:rsidRPr="008C5EA5">
        <w:rPr>
          <w:rFonts w:ascii="Book Antiqua" w:hAnsi="Book Antiqua"/>
          <w:b/>
          <w:bCs/>
          <w:noProof/>
          <w:u w:val="single"/>
          <w:lang w:val="es-PR"/>
        </w:rPr>
        <w:t>H</w:t>
      </w:r>
      <w:r w:rsidRPr="008C5EA5">
        <w:rPr>
          <w:rFonts w:ascii="Book Antiqua" w:hAnsi="Book Antiqua"/>
          <w:b/>
          <w:bCs/>
          <w:noProof/>
          <w:u w:val="single"/>
          <w:lang w:val="es-PR"/>
        </w:rPr>
        <w:t>allazgos</w:t>
      </w:r>
    </w:p>
    <w:p w14:paraId="34B17A16" w14:textId="065AC2A2" w:rsidR="001F67C9" w:rsidRPr="00786243" w:rsidRDefault="001F67C9" w:rsidP="00786243">
      <w:pPr>
        <w:pStyle w:val="ListParagraph"/>
        <w:numPr>
          <w:ilvl w:val="0"/>
          <w:numId w:val="23"/>
        </w:numPr>
        <w:spacing w:before="240" w:line="240" w:lineRule="auto"/>
        <w:rPr>
          <w:rFonts w:ascii="Book Antiqua" w:hAnsi="Book Antiqua"/>
          <w:b/>
          <w:bCs/>
          <w:noProof/>
          <w:sz w:val="24"/>
          <w:szCs w:val="24"/>
          <w:u w:val="single"/>
          <w:lang w:val="es-PR"/>
        </w:rPr>
      </w:pPr>
      <w:r w:rsidRPr="001F67C9">
        <w:rPr>
          <w:rFonts w:ascii="Book Antiqua" w:hAnsi="Book Antiqua"/>
          <w:noProof/>
          <w:sz w:val="24"/>
          <w:szCs w:val="24"/>
          <w:lang w:val="es-PR"/>
        </w:rPr>
        <w:t xml:space="preserve">El DTOP y ACT indicaron que la jurisdicción del tramo de esa </w:t>
      </w:r>
      <w:r w:rsidR="00786243">
        <w:rPr>
          <w:rFonts w:ascii="Book Antiqua" w:hAnsi="Book Antiqua"/>
          <w:noProof/>
          <w:sz w:val="24"/>
          <w:szCs w:val="24"/>
          <w:lang w:val="es-PR"/>
        </w:rPr>
        <w:t>parte de la avenida es del municipio de Carolina.</w:t>
      </w:r>
    </w:p>
    <w:p w14:paraId="74A82D83" w14:textId="77777777" w:rsidR="00786243" w:rsidRPr="001F67C9" w:rsidRDefault="00786243" w:rsidP="00786243">
      <w:pPr>
        <w:pStyle w:val="ListParagraph"/>
        <w:spacing w:before="240" w:line="240" w:lineRule="auto"/>
        <w:ind w:left="1080"/>
        <w:rPr>
          <w:rFonts w:ascii="Book Antiqua" w:hAnsi="Book Antiqua"/>
          <w:b/>
          <w:bCs/>
          <w:noProof/>
          <w:sz w:val="24"/>
          <w:szCs w:val="24"/>
          <w:u w:val="single"/>
          <w:lang w:val="es-PR"/>
        </w:rPr>
      </w:pPr>
    </w:p>
    <w:p w14:paraId="22D9FA3D" w14:textId="0EAC58B0" w:rsidR="0067453E" w:rsidRPr="008C5EA5" w:rsidRDefault="002168C9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F67C9">
        <w:rPr>
          <w:rFonts w:ascii="Book Antiqua" w:hAnsi="Book Antiqua"/>
          <w:bCs/>
          <w:sz w:val="24"/>
          <w:szCs w:val="24"/>
          <w:lang w:val="es-PR"/>
        </w:rPr>
        <w:t xml:space="preserve">La única entrada y salida </w:t>
      </w:r>
      <w:r w:rsidR="007A270D" w:rsidRPr="001F67C9">
        <w:rPr>
          <w:rFonts w:ascii="Book Antiqua" w:hAnsi="Book Antiqua"/>
          <w:bCs/>
          <w:sz w:val="24"/>
          <w:szCs w:val="24"/>
          <w:lang w:val="es-PR"/>
        </w:rPr>
        <w:t xml:space="preserve">principal </w:t>
      </w:r>
      <w:r w:rsidRPr="001F67C9">
        <w:rPr>
          <w:rFonts w:ascii="Book Antiqua" w:hAnsi="Book Antiqua"/>
          <w:bCs/>
          <w:sz w:val="24"/>
          <w:szCs w:val="24"/>
          <w:lang w:val="es-PR"/>
        </w:rPr>
        <w:t>de</w:t>
      </w:r>
      <w:r w:rsidR="001C31BC" w:rsidRPr="001F67C9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Pr="001F67C9">
        <w:rPr>
          <w:rFonts w:ascii="Book Antiqua" w:hAnsi="Book Antiqua"/>
          <w:bCs/>
          <w:sz w:val="24"/>
          <w:szCs w:val="24"/>
          <w:lang w:val="es-PR"/>
        </w:rPr>
        <w:t>l</w:t>
      </w:r>
      <w:r w:rsidR="001C31BC" w:rsidRPr="001F67C9">
        <w:rPr>
          <w:rFonts w:ascii="Book Antiqua" w:hAnsi="Book Antiqua"/>
          <w:bCs/>
          <w:sz w:val="24"/>
          <w:szCs w:val="24"/>
          <w:lang w:val="es-PR"/>
        </w:rPr>
        <w:t>a comunidad del</w:t>
      </w:r>
      <w:r w:rsidRPr="001F67C9">
        <w:rPr>
          <w:rFonts w:ascii="Book Antiqua" w:hAnsi="Book Antiqua"/>
          <w:bCs/>
          <w:sz w:val="24"/>
          <w:szCs w:val="24"/>
          <w:lang w:val="es-PR"/>
        </w:rPr>
        <w:t xml:space="preserve"> Residencial Alturas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de Country Club se ubica justo frente a la </w:t>
      </w:r>
      <w:r w:rsidR="008C5EA5">
        <w:rPr>
          <w:rFonts w:ascii="Book Antiqua" w:hAnsi="Book Antiqua"/>
          <w:bCs/>
          <w:sz w:val="24"/>
          <w:szCs w:val="24"/>
          <w:lang w:val="es-PR"/>
        </w:rPr>
        <w:t>A</w:t>
      </w:r>
      <w:r w:rsidRPr="001B5EB4">
        <w:rPr>
          <w:rFonts w:ascii="Book Antiqua" w:hAnsi="Book Antiqua"/>
          <w:bCs/>
          <w:sz w:val="24"/>
          <w:szCs w:val="24"/>
          <w:lang w:val="es-PR"/>
        </w:rPr>
        <w:t>venida Iturregui.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</w:t>
      </w:r>
    </w:p>
    <w:p w14:paraId="64D3408F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5A270BEC" w14:textId="2E613F14" w:rsidR="00F5753E" w:rsidRPr="008C5EA5" w:rsidRDefault="00A35232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Al salir </w:t>
      </w:r>
      <w:r w:rsidR="0067453E" w:rsidRPr="001B5EB4">
        <w:rPr>
          <w:rFonts w:ascii="Book Antiqua" w:hAnsi="Book Antiqua"/>
          <w:bCs/>
          <w:sz w:val="24"/>
          <w:szCs w:val="24"/>
          <w:lang w:val="es-PR"/>
        </w:rPr>
        <w:t>del Residencial Alturas de Country Club</w:t>
      </w:r>
      <w:r w:rsidR="00E23191" w:rsidRPr="001B5EB4">
        <w:rPr>
          <w:rFonts w:ascii="Book Antiqua" w:hAnsi="Book Antiqua"/>
          <w:bCs/>
          <w:sz w:val="24"/>
          <w:szCs w:val="24"/>
          <w:lang w:val="es-PR"/>
        </w:rPr>
        <w:t xml:space="preserve"> hacia la vía pública</w:t>
      </w:r>
      <w:r w:rsidR="007F5D36" w:rsidRPr="001B5EB4">
        <w:rPr>
          <w:rFonts w:ascii="Book Antiqua" w:hAnsi="Book Antiqua"/>
          <w:bCs/>
          <w:sz w:val="24"/>
          <w:szCs w:val="24"/>
          <w:lang w:val="es-PR"/>
        </w:rPr>
        <w:t xml:space="preserve">, </w:t>
      </w:r>
      <w:r w:rsidRPr="001B5EB4">
        <w:rPr>
          <w:rFonts w:ascii="Book Antiqua" w:hAnsi="Book Antiqua"/>
          <w:bCs/>
          <w:sz w:val="24"/>
          <w:szCs w:val="24"/>
          <w:lang w:val="es-PR"/>
        </w:rPr>
        <w:t>los vehículos</w:t>
      </w:r>
      <w:r w:rsidR="009F2E8B" w:rsidRPr="001B5EB4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se encuentran de inmediato transitando en </w:t>
      </w:r>
      <w:r w:rsidR="009F2E8B" w:rsidRPr="001B5EB4">
        <w:rPr>
          <w:rFonts w:ascii="Book Antiqua" w:hAnsi="Book Antiqua"/>
          <w:bCs/>
          <w:sz w:val="24"/>
          <w:szCs w:val="24"/>
          <w:lang w:val="es-PR"/>
        </w:rPr>
        <w:t>plena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8C5EA5">
        <w:rPr>
          <w:rFonts w:ascii="Book Antiqua" w:hAnsi="Book Antiqua"/>
          <w:bCs/>
          <w:sz w:val="24"/>
          <w:szCs w:val="24"/>
          <w:lang w:val="es-PR"/>
        </w:rPr>
        <w:t>A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>venida Iturregui</w:t>
      </w:r>
      <w:r w:rsidR="0067453E" w:rsidRPr="001B5EB4">
        <w:rPr>
          <w:rFonts w:ascii="Book Antiqua" w:hAnsi="Book Antiqua"/>
          <w:bCs/>
          <w:sz w:val="24"/>
          <w:szCs w:val="24"/>
          <w:lang w:val="es-PR"/>
        </w:rPr>
        <w:t xml:space="preserve">, ello sin que 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>exista</w:t>
      </w:r>
      <w:r w:rsidR="0067453E" w:rsidRPr="001B5EB4">
        <w:rPr>
          <w:rFonts w:ascii="Book Antiqua" w:hAnsi="Book Antiqua"/>
          <w:bCs/>
          <w:sz w:val="24"/>
          <w:szCs w:val="24"/>
          <w:lang w:val="es-PR"/>
        </w:rPr>
        <w:t xml:space="preserve"> alguna calle o paseo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 de por medio</w:t>
      </w:r>
      <w:r w:rsidR="0067453E" w:rsidRPr="001B5EB4">
        <w:rPr>
          <w:rFonts w:ascii="Book Antiqua" w:hAnsi="Book Antiqua"/>
          <w:bCs/>
          <w:sz w:val="24"/>
          <w:szCs w:val="24"/>
          <w:lang w:val="es-PR"/>
        </w:rPr>
        <w:t>.</w:t>
      </w:r>
    </w:p>
    <w:p w14:paraId="39678A67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17EB703D" w14:textId="27D12D08" w:rsidR="001C31BC" w:rsidRPr="008C5EA5" w:rsidRDefault="001C31BC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No hay </w:t>
      </w:r>
      <w:r w:rsidR="00E23191" w:rsidRPr="001B5EB4">
        <w:rPr>
          <w:rFonts w:ascii="Book Antiqua" w:hAnsi="Book Antiqua"/>
          <w:bCs/>
          <w:sz w:val="24"/>
          <w:szCs w:val="24"/>
          <w:lang w:val="es-PR"/>
        </w:rPr>
        <w:t xml:space="preserve">demarcación de 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zona de cruce para los residentes del Residencial Alturas de Country Club. </w:t>
      </w:r>
    </w:p>
    <w:p w14:paraId="182ABADD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4C42619A" w14:textId="00287205" w:rsidR="00F450E2" w:rsidRPr="008C5EA5" w:rsidRDefault="00E97D2F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>El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 tramo de la </w:t>
      </w:r>
      <w:r w:rsidR="008C5EA5">
        <w:rPr>
          <w:rFonts w:ascii="Book Antiqua" w:hAnsi="Book Antiqua"/>
          <w:bCs/>
          <w:sz w:val="24"/>
          <w:szCs w:val="24"/>
          <w:lang w:val="es-PR"/>
        </w:rPr>
        <w:t>A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venida Iturregui </w:t>
      </w:r>
      <w:r w:rsidR="00E23191" w:rsidRPr="001B5EB4">
        <w:rPr>
          <w:rFonts w:ascii="Book Antiqua" w:hAnsi="Book Antiqua"/>
          <w:bCs/>
          <w:sz w:val="24"/>
          <w:szCs w:val="24"/>
          <w:lang w:val="es-PR"/>
        </w:rPr>
        <w:t>situado a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la entrada y salida del Residencial Alturas de Country Club </w:t>
      </w:r>
      <w:r w:rsidR="00A35232" w:rsidRPr="001B5EB4">
        <w:rPr>
          <w:rFonts w:ascii="Book Antiqua" w:hAnsi="Book Antiqua"/>
          <w:bCs/>
          <w:sz w:val="24"/>
          <w:szCs w:val="24"/>
          <w:lang w:val="es-PR"/>
        </w:rPr>
        <w:t>transcurre luego de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 un área de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curva </w:t>
      </w:r>
      <w:r w:rsidR="007F5D36" w:rsidRPr="001B5EB4">
        <w:rPr>
          <w:rFonts w:ascii="Book Antiqua" w:hAnsi="Book Antiqua"/>
          <w:bCs/>
          <w:sz w:val="24"/>
          <w:szCs w:val="24"/>
          <w:lang w:val="es-PR"/>
        </w:rPr>
        <w:t>en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los carriles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A35232" w:rsidRPr="001B5EB4">
        <w:rPr>
          <w:rFonts w:ascii="Book Antiqua" w:hAnsi="Book Antiqua"/>
          <w:bCs/>
          <w:sz w:val="24"/>
          <w:szCs w:val="24"/>
          <w:lang w:val="es-PR"/>
        </w:rPr>
        <w:t>con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dirección de </w:t>
      </w:r>
      <w:r w:rsidR="00F47CDC" w:rsidRPr="001B5EB4">
        <w:rPr>
          <w:rFonts w:ascii="Book Antiqua" w:hAnsi="Book Antiqua"/>
          <w:bCs/>
          <w:sz w:val="24"/>
          <w:szCs w:val="24"/>
          <w:lang w:val="es-PR"/>
        </w:rPr>
        <w:t xml:space="preserve">flujo vehicular de </w:t>
      </w:r>
      <w:r w:rsidRPr="001B5EB4">
        <w:rPr>
          <w:rFonts w:ascii="Book Antiqua" w:hAnsi="Book Antiqua"/>
          <w:bCs/>
          <w:sz w:val="24"/>
          <w:szCs w:val="24"/>
          <w:lang w:val="es-PR"/>
        </w:rPr>
        <w:t>oeste a este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, por lo que </w:t>
      </w:r>
      <w:r w:rsidR="00917A7B" w:rsidRPr="001B5EB4">
        <w:rPr>
          <w:rFonts w:ascii="Book Antiqua" w:hAnsi="Book Antiqua"/>
          <w:bCs/>
          <w:sz w:val="24"/>
          <w:szCs w:val="24"/>
          <w:lang w:val="es-PR"/>
        </w:rPr>
        <w:t>deja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</w:t>
      </w:r>
      <w:r w:rsidR="00917A7B" w:rsidRPr="001B5EB4">
        <w:rPr>
          <w:rFonts w:ascii="Book Antiqua" w:hAnsi="Book Antiqua"/>
          <w:bCs/>
          <w:sz w:val="24"/>
          <w:szCs w:val="24"/>
          <w:lang w:val="es-PR"/>
        </w:rPr>
        <w:t>poca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visibilidad para 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>los conductores que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 transitan en 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dirección de </w:t>
      </w:r>
      <w:r w:rsidRPr="001B5EB4">
        <w:rPr>
          <w:rFonts w:ascii="Book Antiqua" w:hAnsi="Book Antiqua"/>
          <w:bCs/>
          <w:sz w:val="24"/>
          <w:szCs w:val="24"/>
          <w:lang w:val="es-PR"/>
        </w:rPr>
        <w:t>o</w:t>
      </w:r>
      <w:r w:rsidR="007A270D" w:rsidRPr="001B5EB4">
        <w:rPr>
          <w:rFonts w:ascii="Book Antiqua" w:hAnsi="Book Antiqua"/>
          <w:bCs/>
          <w:sz w:val="24"/>
          <w:szCs w:val="24"/>
          <w:lang w:val="es-PR"/>
        </w:rPr>
        <w:t xml:space="preserve">este a este sobre </w:t>
      </w:r>
      <w:r w:rsidR="00917A7B" w:rsidRPr="001B5EB4">
        <w:rPr>
          <w:rFonts w:ascii="Book Antiqua" w:hAnsi="Book Antiqua"/>
          <w:bCs/>
          <w:sz w:val="24"/>
          <w:szCs w:val="24"/>
          <w:lang w:val="es-PR"/>
        </w:rPr>
        <w:t xml:space="preserve">dicha </w:t>
      </w:r>
      <w:r w:rsidR="00F450E2" w:rsidRPr="001B5EB4">
        <w:rPr>
          <w:rFonts w:ascii="Book Antiqua" w:hAnsi="Book Antiqua"/>
          <w:bCs/>
          <w:sz w:val="24"/>
          <w:szCs w:val="24"/>
          <w:lang w:val="es-PR"/>
        </w:rPr>
        <w:t xml:space="preserve">área. </w:t>
      </w:r>
    </w:p>
    <w:p w14:paraId="00ABF059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29C512B7" w14:textId="3BF58185" w:rsidR="00960021" w:rsidRPr="008C5EA5" w:rsidRDefault="00960021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La zona es una de alto flujo vehicular. </w:t>
      </w:r>
    </w:p>
    <w:p w14:paraId="59EFAE4E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754785E1" w14:textId="786B52BE" w:rsidR="002168C9" w:rsidRPr="008C5EA5" w:rsidRDefault="002168C9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El tramo de la </w:t>
      </w:r>
      <w:r w:rsidR="008C5EA5">
        <w:rPr>
          <w:rFonts w:ascii="Book Antiqua" w:hAnsi="Book Antiqua"/>
          <w:bCs/>
          <w:sz w:val="24"/>
          <w:szCs w:val="24"/>
          <w:lang w:val="es-PR"/>
        </w:rPr>
        <w:t>A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venida Iturregui en donde </w:t>
      </w:r>
      <w:r w:rsidR="003144E5" w:rsidRPr="001B5EB4">
        <w:rPr>
          <w:rFonts w:ascii="Book Antiqua" w:hAnsi="Book Antiqua"/>
          <w:bCs/>
          <w:sz w:val="24"/>
          <w:szCs w:val="24"/>
          <w:lang w:val="es-PR"/>
        </w:rPr>
        <w:t xml:space="preserve">se 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ubica el Residencial Alturas de Country Club no cuenta con rotulación, señalización ni reductores de velocidad. </w:t>
      </w:r>
      <w:r w:rsidR="00A35232" w:rsidRPr="001B5EB4">
        <w:rPr>
          <w:rFonts w:ascii="Book Antiqua" w:hAnsi="Book Antiqua"/>
          <w:bCs/>
          <w:sz w:val="24"/>
          <w:szCs w:val="24"/>
          <w:lang w:val="es-PR"/>
        </w:rPr>
        <w:t xml:space="preserve"> Tampoco cuenta con semáforo que avise a los conductores sobre la intersección. </w:t>
      </w:r>
    </w:p>
    <w:p w14:paraId="666B00AD" w14:textId="77777777" w:rsidR="008C5EA5" w:rsidRPr="001B5EB4" w:rsidRDefault="008C5EA5" w:rsidP="008C5EA5">
      <w:pPr>
        <w:pStyle w:val="ListParagraph"/>
        <w:spacing w:line="240" w:lineRule="auto"/>
        <w:ind w:left="1066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62AC3F87" w14:textId="174B956C" w:rsidR="00532316" w:rsidRPr="00325DEA" w:rsidRDefault="00003616" w:rsidP="00786243">
      <w:pPr>
        <w:pStyle w:val="ListParagraph"/>
        <w:numPr>
          <w:ilvl w:val="0"/>
          <w:numId w:val="23"/>
        </w:numPr>
        <w:spacing w:line="24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El tramo de la </w:t>
      </w:r>
      <w:r w:rsidR="008C5EA5">
        <w:rPr>
          <w:rFonts w:ascii="Book Antiqua" w:hAnsi="Book Antiqua"/>
          <w:bCs/>
          <w:sz w:val="24"/>
          <w:szCs w:val="24"/>
          <w:lang w:val="es-PR"/>
        </w:rPr>
        <w:t>A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venida Iturregui </w:t>
      </w:r>
      <w:r w:rsidR="007F5D36" w:rsidRPr="001B5EB4">
        <w:rPr>
          <w:rFonts w:ascii="Book Antiqua" w:hAnsi="Book Antiqua"/>
          <w:bCs/>
          <w:sz w:val="24"/>
          <w:szCs w:val="24"/>
          <w:lang w:val="es-PR"/>
        </w:rPr>
        <w:t>frente al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Residencial Alturas de Country Club </w:t>
      </w:r>
      <w:r w:rsidR="007F5D36" w:rsidRPr="001B5EB4">
        <w:rPr>
          <w:rFonts w:ascii="Book Antiqua" w:hAnsi="Book Antiqua"/>
          <w:bCs/>
          <w:sz w:val="24"/>
          <w:szCs w:val="24"/>
          <w:lang w:val="es-PR"/>
        </w:rPr>
        <w:t>es una zona con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límite de velocidad de tránsito de 35 millas por hora, no obstante, los </w:t>
      </w:r>
      <w:r w:rsidR="00DA07A8" w:rsidRPr="001B5EB4">
        <w:rPr>
          <w:rFonts w:ascii="Book Antiqua" w:hAnsi="Book Antiqua"/>
          <w:bCs/>
          <w:sz w:val="24"/>
          <w:szCs w:val="24"/>
          <w:lang w:val="es-PR"/>
        </w:rPr>
        <w:t>vehículos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que transitan por dicha </w:t>
      </w:r>
      <w:r w:rsidR="00F47CDC" w:rsidRPr="001B5EB4">
        <w:rPr>
          <w:rFonts w:ascii="Book Antiqua" w:hAnsi="Book Antiqua"/>
          <w:bCs/>
          <w:sz w:val="24"/>
          <w:szCs w:val="24"/>
          <w:lang w:val="es-PR"/>
        </w:rPr>
        <w:t>zona</w:t>
      </w:r>
      <w:r w:rsidRPr="001B5EB4">
        <w:rPr>
          <w:rFonts w:ascii="Book Antiqua" w:hAnsi="Book Antiqua"/>
          <w:bCs/>
          <w:sz w:val="24"/>
          <w:szCs w:val="24"/>
          <w:lang w:val="es-PR"/>
        </w:rPr>
        <w:t xml:space="preserve"> transitan a mayor velocidad que el límite establecido. </w:t>
      </w:r>
    </w:p>
    <w:p w14:paraId="0CCD21E3" w14:textId="77777777" w:rsidR="008C5EA5" w:rsidRPr="008C5EA5" w:rsidRDefault="008C5EA5" w:rsidP="008C5EA5">
      <w:pPr>
        <w:rPr>
          <w:rFonts w:ascii="Book Antiqua" w:hAnsi="Book Antiqua"/>
          <w:bCs/>
          <w:u w:val="single"/>
          <w:lang w:val="es-PR"/>
        </w:rPr>
      </w:pPr>
    </w:p>
    <w:p w14:paraId="327D07B3" w14:textId="5E696C0D" w:rsidR="0050285F" w:rsidRPr="008C5EA5" w:rsidRDefault="008C5EA5" w:rsidP="008C5EA5">
      <w:pPr>
        <w:spacing w:before="240" w:line="360" w:lineRule="auto"/>
        <w:rPr>
          <w:rFonts w:ascii="Book Antiqua" w:hAnsi="Book Antiqua"/>
          <w:b/>
          <w:u w:val="single"/>
          <w:lang w:val="es-PR"/>
        </w:rPr>
      </w:pPr>
      <w:r w:rsidRPr="008C5EA5">
        <w:rPr>
          <w:rFonts w:ascii="Book Antiqua" w:hAnsi="Book Antiqua"/>
          <w:b/>
          <w:lang w:val="es-PR"/>
        </w:rPr>
        <w:lastRenderedPageBreak/>
        <w:t>V.</w:t>
      </w:r>
      <w:r>
        <w:rPr>
          <w:rFonts w:ascii="Book Antiqua" w:hAnsi="Book Antiqua"/>
          <w:b/>
          <w:u w:val="single"/>
          <w:lang w:val="es-PR"/>
        </w:rPr>
        <w:t xml:space="preserve"> </w:t>
      </w:r>
      <w:r w:rsidR="0067453E" w:rsidRPr="008C5EA5">
        <w:rPr>
          <w:rFonts w:ascii="Book Antiqua" w:hAnsi="Book Antiqua"/>
          <w:b/>
          <w:u w:val="single"/>
          <w:lang w:val="es-PR"/>
        </w:rPr>
        <w:t>R</w:t>
      </w:r>
      <w:r>
        <w:rPr>
          <w:rFonts w:ascii="Book Antiqua" w:hAnsi="Book Antiqua"/>
          <w:b/>
          <w:u w:val="single"/>
          <w:lang w:val="es-PR"/>
        </w:rPr>
        <w:t>ecomendaciones y Conclusiones</w:t>
      </w:r>
    </w:p>
    <w:p w14:paraId="313703C8" w14:textId="176E2C46" w:rsidR="00C914B3" w:rsidRPr="001B5EB4" w:rsidRDefault="008C5EA5" w:rsidP="00D55C19">
      <w:pPr>
        <w:spacing w:line="360" w:lineRule="auto"/>
        <w:ind w:firstLine="708"/>
        <w:jc w:val="both"/>
        <w:rPr>
          <w:rFonts w:ascii="Book Antiqua" w:hAnsi="Book Antiqua"/>
          <w:bCs/>
          <w:lang w:val="es-PR"/>
        </w:rPr>
      </w:pPr>
      <w:bookmarkStart w:id="0" w:name="_Hlk136959206"/>
      <w:r>
        <w:rPr>
          <w:rFonts w:ascii="Book Antiqua" w:hAnsi="Book Antiqua"/>
          <w:bCs/>
          <w:lang w:val="es-PR"/>
        </w:rPr>
        <w:t xml:space="preserve">La Comisión </w:t>
      </w:r>
      <w:r w:rsidR="00E902EA" w:rsidRPr="001B5EB4">
        <w:rPr>
          <w:rFonts w:ascii="Book Antiqua" w:hAnsi="Book Antiqua"/>
          <w:bCs/>
          <w:lang w:val="es-PR"/>
        </w:rPr>
        <w:t xml:space="preserve">pudo constatar la falta de visibilidad </w:t>
      </w:r>
      <w:r w:rsidR="00C914B3" w:rsidRPr="001B5EB4">
        <w:rPr>
          <w:rFonts w:ascii="Book Antiqua" w:hAnsi="Book Antiqua"/>
          <w:bCs/>
          <w:lang w:val="es-PR"/>
        </w:rPr>
        <w:t xml:space="preserve">que enfrentan los conductores </w:t>
      </w:r>
      <w:r w:rsidR="00026EE2" w:rsidRPr="001B5EB4">
        <w:rPr>
          <w:rFonts w:ascii="Book Antiqua" w:hAnsi="Book Antiqua"/>
          <w:bCs/>
          <w:lang w:val="es-PR"/>
        </w:rPr>
        <w:t>que transitan</w:t>
      </w:r>
      <w:r w:rsidR="00C914B3" w:rsidRPr="001B5EB4">
        <w:rPr>
          <w:rFonts w:ascii="Book Antiqua" w:hAnsi="Book Antiqua"/>
          <w:bCs/>
          <w:lang w:val="es-PR"/>
        </w:rPr>
        <w:t xml:space="preserve"> la </w:t>
      </w:r>
      <w:r w:rsidR="00110401">
        <w:rPr>
          <w:rFonts w:ascii="Book Antiqua" w:hAnsi="Book Antiqua"/>
          <w:bCs/>
          <w:lang w:val="es-PR"/>
        </w:rPr>
        <w:t>A</w:t>
      </w:r>
      <w:r w:rsidR="00C914B3" w:rsidRPr="001B5EB4">
        <w:rPr>
          <w:rFonts w:ascii="Book Antiqua" w:hAnsi="Book Antiqua"/>
          <w:bCs/>
          <w:lang w:val="es-PR"/>
        </w:rPr>
        <w:t xml:space="preserve">venida Iturregui </w:t>
      </w:r>
      <w:r w:rsidR="00026EE2" w:rsidRPr="001B5EB4">
        <w:rPr>
          <w:rFonts w:ascii="Book Antiqua" w:hAnsi="Book Antiqua"/>
          <w:bCs/>
          <w:lang w:val="es-PR"/>
        </w:rPr>
        <w:t xml:space="preserve">en el tramo que se </w:t>
      </w:r>
      <w:r w:rsidR="00D2167E" w:rsidRPr="001B5EB4">
        <w:rPr>
          <w:rFonts w:ascii="Book Antiqua" w:hAnsi="Book Antiqua"/>
          <w:bCs/>
          <w:lang w:val="es-PR"/>
        </w:rPr>
        <w:t>sitúa</w:t>
      </w:r>
      <w:r w:rsidR="00026EE2" w:rsidRPr="001B5EB4">
        <w:rPr>
          <w:rFonts w:ascii="Book Antiqua" w:hAnsi="Book Antiqua"/>
          <w:bCs/>
          <w:lang w:val="es-PR"/>
        </w:rPr>
        <w:t xml:space="preserve"> </w:t>
      </w:r>
      <w:r w:rsidR="00C914B3" w:rsidRPr="001B5EB4">
        <w:rPr>
          <w:rFonts w:ascii="Book Antiqua" w:hAnsi="Book Antiqua"/>
          <w:bCs/>
          <w:lang w:val="es-PR"/>
        </w:rPr>
        <w:t>frente al Residencial Alturas de Country Club</w:t>
      </w:r>
      <w:r w:rsidR="007349EB" w:rsidRPr="001B5EB4">
        <w:rPr>
          <w:rFonts w:ascii="Book Antiqua" w:hAnsi="Book Antiqua"/>
          <w:bCs/>
          <w:lang w:val="es-PR"/>
        </w:rPr>
        <w:t xml:space="preserve">, donde las condiciones de seguridad vial ponen en peligro a los ciudadanos que transitan dicha zona. </w:t>
      </w:r>
      <w:r w:rsidR="00C914B3" w:rsidRPr="001B5EB4">
        <w:rPr>
          <w:rFonts w:ascii="Book Antiqua" w:hAnsi="Book Antiqua"/>
          <w:bCs/>
          <w:lang w:val="es-PR"/>
        </w:rPr>
        <w:t xml:space="preserve"> </w:t>
      </w:r>
    </w:p>
    <w:bookmarkEnd w:id="0"/>
    <w:p w14:paraId="6A6135B6" w14:textId="570089F2" w:rsidR="0046794C" w:rsidRDefault="003E5006" w:rsidP="00110401">
      <w:pPr>
        <w:spacing w:line="360" w:lineRule="auto"/>
        <w:ind w:firstLine="708"/>
        <w:jc w:val="both"/>
        <w:rPr>
          <w:rFonts w:ascii="Book Antiqua" w:hAnsi="Book Antiqua"/>
          <w:bCs/>
          <w:lang w:val="es-PR"/>
        </w:rPr>
      </w:pPr>
      <w:r w:rsidRPr="001B5EB4">
        <w:rPr>
          <w:rFonts w:ascii="Book Antiqua" w:hAnsi="Book Antiqua"/>
          <w:bCs/>
          <w:lang w:val="es-PR"/>
        </w:rPr>
        <w:t xml:space="preserve">Siendo la situación </w:t>
      </w:r>
      <w:r w:rsidR="00110401">
        <w:rPr>
          <w:rFonts w:ascii="Book Antiqua" w:hAnsi="Book Antiqua"/>
          <w:bCs/>
          <w:lang w:val="es-PR"/>
        </w:rPr>
        <w:t xml:space="preserve">una que </w:t>
      </w:r>
      <w:r w:rsidRPr="001B5EB4">
        <w:rPr>
          <w:rFonts w:ascii="Book Antiqua" w:hAnsi="Book Antiqua"/>
          <w:bCs/>
          <w:lang w:val="es-PR"/>
        </w:rPr>
        <w:t xml:space="preserve">amerita una pronta intervención por </w:t>
      </w:r>
      <w:r w:rsidR="00110401">
        <w:rPr>
          <w:rFonts w:ascii="Book Antiqua" w:hAnsi="Book Antiqua"/>
          <w:bCs/>
          <w:lang w:val="es-PR"/>
        </w:rPr>
        <w:t>parte de las agencias concernidas</w:t>
      </w:r>
      <w:r w:rsidRPr="001B5EB4">
        <w:rPr>
          <w:rFonts w:ascii="Book Antiqua" w:hAnsi="Book Antiqua"/>
          <w:bCs/>
          <w:lang w:val="es-PR"/>
        </w:rPr>
        <w:t>, l</w:t>
      </w:r>
      <w:r w:rsidR="0047518E" w:rsidRPr="001B5EB4">
        <w:rPr>
          <w:rFonts w:ascii="Book Antiqua" w:hAnsi="Book Antiqua"/>
          <w:bCs/>
          <w:lang w:val="es-PR"/>
        </w:rPr>
        <w:t xml:space="preserve">a Comisión fiscalizará que </w:t>
      </w:r>
      <w:r w:rsidRPr="001B5EB4">
        <w:rPr>
          <w:rFonts w:ascii="Book Antiqua" w:hAnsi="Book Antiqua"/>
          <w:bCs/>
          <w:lang w:val="es-PR"/>
        </w:rPr>
        <w:t>el gobierno central maneje con premura el reclamo de seguridad vial que tiene esta comunidad</w:t>
      </w:r>
      <w:r w:rsidR="00960021" w:rsidRPr="001B5EB4">
        <w:rPr>
          <w:rFonts w:ascii="Book Antiqua" w:hAnsi="Book Antiqua"/>
          <w:bCs/>
          <w:lang w:val="es-PR"/>
        </w:rPr>
        <w:t xml:space="preserve"> y estará dando seguimiento </w:t>
      </w:r>
      <w:r w:rsidR="003144E5" w:rsidRPr="001B5EB4">
        <w:rPr>
          <w:rFonts w:ascii="Book Antiqua" w:hAnsi="Book Antiqua"/>
          <w:bCs/>
          <w:lang w:val="es-PR"/>
        </w:rPr>
        <w:t>a</w:t>
      </w:r>
      <w:r w:rsidR="00E23191" w:rsidRPr="001B5EB4">
        <w:rPr>
          <w:rFonts w:ascii="Book Antiqua" w:hAnsi="Book Antiqua"/>
          <w:bCs/>
          <w:lang w:val="es-PR"/>
        </w:rPr>
        <w:t xml:space="preserve"> </w:t>
      </w:r>
      <w:r w:rsidR="00960021" w:rsidRPr="001B5EB4">
        <w:rPr>
          <w:rFonts w:ascii="Book Antiqua" w:hAnsi="Book Antiqua"/>
          <w:bCs/>
          <w:lang w:val="es-PR"/>
        </w:rPr>
        <w:t xml:space="preserve">los trabajos </w:t>
      </w:r>
      <w:r w:rsidR="003144E5" w:rsidRPr="001B5EB4">
        <w:rPr>
          <w:rFonts w:ascii="Book Antiqua" w:hAnsi="Book Antiqua"/>
          <w:bCs/>
          <w:lang w:val="es-PR"/>
        </w:rPr>
        <w:t xml:space="preserve">que </w:t>
      </w:r>
      <w:r w:rsidR="00960021" w:rsidRPr="001B5EB4">
        <w:rPr>
          <w:rFonts w:ascii="Book Antiqua" w:hAnsi="Book Antiqua"/>
          <w:bCs/>
          <w:lang w:val="es-PR"/>
        </w:rPr>
        <w:t>se lleven a cabo en la zona</w:t>
      </w:r>
      <w:r w:rsidRPr="001B5EB4">
        <w:rPr>
          <w:rFonts w:ascii="Book Antiqua" w:hAnsi="Book Antiqua"/>
          <w:bCs/>
          <w:lang w:val="es-PR"/>
        </w:rPr>
        <w:t>.</w:t>
      </w:r>
      <w:r w:rsidR="00C24B31" w:rsidRPr="001B5EB4">
        <w:rPr>
          <w:rFonts w:ascii="Book Antiqua" w:hAnsi="Book Antiqua"/>
          <w:bCs/>
          <w:lang w:val="es-PR"/>
        </w:rPr>
        <w:t xml:space="preserve"> Es necesario que las </w:t>
      </w:r>
      <w:proofErr w:type="gramStart"/>
      <w:r w:rsidR="00C24B31" w:rsidRPr="001B5EB4">
        <w:rPr>
          <w:rFonts w:ascii="Book Antiqua" w:hAnsi="Book Antiqua"/>
          <w:bCs/>
          <w:lang w:val="es-PR"/>
        </w:rPr>
        <w:t>agencias</w:t>
      </w:r>
      <w:r w:rsidR="00786243">
        <w:rPr>
          <w:rFonts w:ascii="Book Antiqua" w:hAnsi="Book Antiqua"/>
          <w:bCs/>
          <w:lang w:val="es-PR"/>
        </w:rPr>
        <w:t xml:space="preserve"> </w:t>
      </w:r>
      <w:r w:rsidR="00C24B31" w:rsidRPr="001B5EB4">
        <w:rPr>
          <w:rFonts w:ascii="Book Antiqua" w:hAnsi="Book Antiqua"/>
          <w:bCs/>
          <w:lang w:val="es-PR"/>
        </w:rPr>
        <w:t xml:space="preserve"> </w:t>
      </w:r>
      <w:r w:rsidR="00110401" w:rsidRPr="001B5EB4">
        <w:rPr>
          <w:rFonts w:ascii="Book Antiqua" w:hAnsi="Book Antiqua"/>
          <w:bCs/>
          <w:lang w:val="es-PR"/>
        </w:rPr>
        <w:t>pertinentes</w:t>
      </w:r>
      <w:proofErr w:type="gramEnd"/>
      <w:r w:rsidR="00110401" w:rsidRPr="001B5EB4">
        <w:rPr>
          <w:rFonts w:ascii="Book Antiqua" w:hAnsi="Book Antiqua"/>
          <w:bCs/>
          <w:lang w:val="es-PR"/>
        </w:rPr>
        <w:t xml:space="preserve"> procedan</w:t>
      </w:r>
      <w:r w:rsidR="00C24B31" w:rsidRPr="001B5EB4">
        <w:rPr>
          <w:rFonts w:ascii="Book Antiqua" w:hAnsi="Book Antiqua"/>
          <w:bCs/>
          <w:lang w:val="es-PR"/>
        </w:rPr>
        <w:t xml:space="preserve"> con urgencia a tomar </w:t>
      </w:r>
      <w:r w:rsidR="00110401" w:rsidRPr="001B5EB4">
        <w:rPr>
          <w:rFonts w:ascii="Book Antiqua" w:hAnsi="Book Antiqua"/>
          <w:bCs/>
          <w:lang w:val="es-PR"/>
        </w:rPr>
        <w:t>medidas de prevención contra</w:t>
      </w:r>
      <w:r w:rsidR="00C24B31" w:rsidRPr="001B5EB4">
        <w:rPr>
          <w:rFonts w:ascii="Book Antiqua" w:hAnsi="Book Antiqua"/>
          <w:bCs/>
          <w:lang w:val="es-PR"/>
        </w:rPr>
        <w:t xml:space="preserve"> accidentes de tránsito </w:t>
      </w:r>
      <w:r w:rsidR="00110401">
        <w:rPr>
          <w:rFonts w:ascii="Book Antiqua" w:hAnsi="Book Antiqua"/>
          <w:bCs/>
          <w:lang w:val="es-PR"/>
        </w:rPr>
        <w:t xml:space="preserve">y </w:t>
      </w:r>
      <w:r w:rsidR="00325DEA">
        <w:rPr>
          <w:rFonts w:ascii="Book Antiqua" w:hAnsi="Book Antiqua"/>
          <w:bCs/>
          <w:lang w:val="es-PR"/>
        </w:rPr>
        <w:t>con</w:t>
      </w:r>
      <w:r w:rsidR="00110401">
        <w:rPr>
          <w:rFonts w:ascii="Book Antiqua" w:hAnsi="Book Antiqua"/>
          <w:bCs/>
          <w:lang w:val="es-PR"/>
        </w:rPr>
        <w:t xml:space="preserve"> peatones </w:t>
      </w:r>
      <w:r w:rsidR="00C24B31" w:rsidRPr="001B5EB4">
        <w:rPr>
          <w:rFonts w:ascii="Book Antiqua" w:hAnsi="Book Antiqua"/>
          <w:bCs/>
          <w:lang w:val="es-PR"/>
        </w:rPr>
        <w:t>en el área.</w:t>
      </w:r>
      <w:r w:rsidR="00110401">
        <w:rPr>
          <w:rFonts w:ascii="Book Antiqua" w:hAnsi="Book Antiqua"/>
          <w:bCs/>
          <w:lang w:val="es-PR"/>
        </w:rPr>
        <w:t xml:space="preserve"> </w:t>
      </w:r>
      <w:r w:rsidR="0046794C" w:rsidRPr="00110401">
        <w:rPr>
          <w:rFonts w:ascii="Book Antiqua" w:hAnsi="Book Antiqua"/>
          <w:bCs/>
          <w:lang w:val="es-PR"/>
        </w:rPr>
        <w:t xml:space="preserve">En aras de salvaguardar la seguridad </w:t>
      </w:r>
      <w:r w:rsidR="00F5753E" w:rsidRPr="00110401">
        <w:rPr>
          <w:rFonts w:ascii="Book Antiqua" w:hAnsi="Book Antiqua"/>
          <w:bCs/>
          <w:lang w:val="es-PR"/>
        </w:rPr>
        <w:t xml:space="preserve">vial </w:t>
      </w:r>
      <w:r w:rsidR="00ED37D8" w:rsidRPr="00110401">
        <w:rPr>
          <w:rFonts w:ascii="Book Antiqua" w:hAnsi="Book Antiqua"/>
          <w:bCs/>
          <w:lang w:val="es-PR"/>
        </w:rPr>
        <w:t xml:space="preserve">de </w:t>
      </w:r>
      <w:r w:rsidR="00F5753E" w:rsidRPr="00110401">
        <w:rPr>
          <w:rFonts w:ascii="Book Antiqua" w:hAnsi="Book Antiqua"/>
          <w:bCs/>
          <w:lang w:val="es-PR"/>
        </w:rPr>
        <w:t>los residentes y visitantes del Residencial Alturas de Country Club,</w:t>
      </w:r>
      <w:r w:rsidR="0046794C" w:rsidRPr="00110401">
        <w:rPr>
          <w:rFonts w:ascii="Book Antiqua" w:hAnsi="Book Antiqua"/>
          <w:bCs/>
          <w:lang w:val="es-PR"/>
        </w:rPr>
        <w:t xml:space="preserve"> </w:t>
      </w:r>
      <w:r w:rsidR="00ED37D8" w:rsidRPr="00110401">
        <w:rPr>
          <w:rFonts w:ascii="Book Antiqua" w:hAnsi="Book Antiqua"/>
          <w:bCs/>
          <w:lang w:val="es-PR"/>
        </w:rPr>
        <w:t xml:space="preserve">así como de quienes transitan por la </w:t>
      </w:r>
      <w:r w:rsidR="00110401">
        <w:rPr>
          <w:rFonts w:ascii="Book Antiqua" w:hAnsi="Book Antiqua"/>
          <w:bCs/>
          <w:lang w:val="es-PR"/>
        </w:rPr>
        <w:t>A</w:t>
      </w:r>
      <w:r w:rsidR="00ED37D8" w:rsidRPr="00110401">
        <w:rPr>
          <w:rFonts w:ascii="Book Antiqua" w:hAnsi="Book Antiqua"/>
          <w:bCs/>
          <w:lang w:val="es-PR"/>
        </w:rPr>
        <w:t xml:space="preserve">venida Iturregui, </w:t>
      </w:r>
      <w:r w:rsidR="0046794C" w:rsidRPr="00110401">
        <w:rPr>
          <w:rFonts w:ascii="Book Antiqua" w:hAnsi="Book Antiqua"/>
          <w:bCs/>
          <w:lang w:val="es-PR"/>
        </w:rPr>
        <w:t xml:space="preserve">esta Comisión </w:t>
      </w:r>
      <w:r w:rsidR="00CF5972" w:rsidRPr="00110401">
        <w:rPr>
          <w:rFonts w:ascii="Book Antiqua" w:hAnsi="Book Antiqua"/>
          <w:bCs/>
          <w:lang w:val="es-PR"/>
        </w:rPr>
        <w:t>presenta las siguientes recomendaciones:</w:t>
      </w:r>
    </w:p>
    <w:p w14:paraId="32B212A3" w14:textId="77777777" w:rsidR="00110401" w:rsidRPr="00110401" w:rsidRDefault="00110401" w:rsidP="00110401">
      <w:pPr>
        <w:spacing w:line="360" w:lineRule="auto"/>
        <w:ind w:firstLine="708"/>
        <w:jc w:val="both"/>
        <w:rPr>
          <w:rFonts w:ascii="Book Antiqua" w:hAnsi="Book Antiqua"/>
          <w:bCs/>
          <w:lang w:val="es-PR"/>
        </w:rPr>
      </w:pPr>
    </w:p>
    <w:p w14:paraId="37301BEB" w14:textId="30D6B7A9" w:rsidR="0046794C" w:rsidRPr="00110401" w:rsidRDefault="00D42296" w:rsidP="00003616">
      <w:pPr>
        <w:pStyle w:val="ListParagraph"/>
        <w:numPr>
          <w:ilvl w:val="0"/>
          <w:numId w:val="22"/>
        </w:numPr>
        <w:spacing w:line="360" w:lineRule="auto"/>
        <w:rPr>
          <w:rFonts w:ascii="Book Antiqua" w:hAnsi="Book Antiqua"/>
          <w:bCs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sz w:val="24"/>
          <w:szCs w:val="24"/>
          <w:lang w:val="es-ES"/>
        </w:rPr>
        <w:t>Requerir al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 DTOP </w:t>
      </w:r>
      <w:r w:rsidR="000E0442" w:rsidRPr="001B5EB4">
        <w:rPr>
          <w:rFonts w:ascii="Book Antiqua" w:hAnsi="Book Antiqua"/>
          <w:sz w:val="24"/>
          <w:szCs w:val="24"/>
          <w:lang w:val="es-ES"/>
        </w:rPr>
        <w:t xml:space="preserve">la colocación de </w:t>
      </w:r>
      <w:r w:rsidR="00C210E9" w:rsidRPr="001B5EB4">
        <w:rPr>
          <w:rFonts w:ascii="Book Antiqua" w:hAnsi="Book Antiqua"/>
          <w:sz w:val="24"/>
          <w:szCs w:val="24"/>
          <w:lang w:val="es-ES"/>
        </w:rPr>
        <w:t xml:space="preserve">nueva </w:t>
      </w:r>
      <w:r w:rsidR="000E0442" w:rsidRPr="001B5EB4">
        <w:rPr>
          <w:rFonts w:ascii="Book Antiqua" w:hAnsi="Book Antiqua"/>
          <w:sz w:val="24"/>
          <w:szCs w:val="24"/>
          <w:lang w:val="es-ES"/>
        </w:rPr>
        <w:t>rotulación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 y</w:t>
      </w:r>
      <w:r w:rsidR="000E0442" w:rsidRPr="001B5EB4">
        <w:rPr>
          <w:rFonts w:ascii="Book Antiqua" w:hAnsi="Book Antiqua"/>
          <w:sz w:val="24"/>
          <w:szCs w:val="24"/>
          <w:lang w:val="es-ES"/>
        </w:rPr>
        <w:t xml:space="preserve"> señalización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Pr="001B5EB4">
        <w:rPr>
          <w:rFonts w:ascii="Book Antiqua" w:hAnsi="Book Antiqua"/>
          <w:sz w:val="24"/>
          <w:szCs w:val="24"/>
          <w:lang w:val="es-ES"/>
        </w:rPr>
        <w:t>mediante</w:t>
      </w:r>
      <w:r w:rsidR="00C210E9" w:rsidRPr="001B5EB4">
        <w:rPr>
          <w:rFonts w:ascii="Book Antiqua" w:hAnsi="Book Antiqua"/>
          <w:sz w:val="24"/>
          <w:szCs w:val="24"/>
          <w:lang w:val="es-ES"/>
        </w:rPr>
        <w:t xml:space="preserve"> semáforo </w:t>
      </w:r>
      <w:r w:rsidR="00AA1A52" w:rsidRPr="001B5EB4">
        <w:rPr>
          <w:rFonts w:ascii="Book Antiqua" w:hAnsi="Book Antiqua"/>
          <w:sz w:val="24"/>
          <w:szCs w:val="24"/>
          <w:lang w:val="es-ES"/>
        </w:rPr>
        <w:t>con lu</w:t>
      </w:r>
      <w:r w:rsidR="00C83D32" w:rsidRPr="001B5EB4">
        <w:rPr>
          <w:rFonts w:ascii="Book Antiqua" w:hAnsi="Book Antiqua"/>
          <w:sz w:val="24"/>
          <w:szCs w:val="24"/>
          <w:lang w:val="es-ES"/>
        </w:rPr>
        <w:t>z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C210E9" w:rsidRPr="001B5EB4">
        <w:rPr>
          <w:rFonts w:ascii="Book Antiqua" w:hAnsi="Book Antiqua"/>
          <w:sz w:val="24"/>
          <w:szCs w:val="24"/>
          <w:lang w:val="es-ES"/>
        </w:rPr>
        <w:t xml:space="preserve">amarilla 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intermitente </w:t>
      </w:r>
      <w:r w:rsidRPr="001B5EB4">
        <w:rPr>
          <w:rFonts w:ascii="Book Antiqua" w:hAnsi="Book Antiqua"/>
          <w:sz w:val="24"/>
          <w:szCs w:val="24"/>
          <w:lang w:val="es-ES"/>
        </w:rPr>
        <w:t xml:space="preserve">que avise a los conductores sobre la intersección y los alerte </w:t>
      </w:r>
      <w:r w:rsidR="00AA1A52" w:rsidRPr="001B5EB4">
        <w:rPr>
          <w:rFonts w:ascii="Book Antiqua" w:hAnsi="Book Antiqua"/>
          <w:sz w:val="24"/>
          <w:szCs w:val="24"/>
          <w:lang w:val="es-ES"/>
        </w:rPr>
        <w:t xml:space="preserve">a reducir la velocidad en el tramo de la Avenida Iturregui </w:t>
      </w:r>
      <w:r w:rsidR="00E23191" w:rsidRPr="001B5EB4">
        <w:rPr>
          <w:rFonts w:ascii="Book Antiqua" w:hAnsi="Book Antiqua"/>
          <w:sz w:val="24"/>
          <w:szCs w:val="24"/>
          <w:lang w:val="es-ES"/>
        </w:rPr>
        <w:t xml:space="preserve">situado </w:t>
      </w:r>
      <w:r w:rsidR="00AA1A52" w:rsidRPr="001B5EB4">
        <w:rPr>
          <w:rFonts w:ascii="Book Antiqua" w:hAnsi="Book Antiqua"/>
          <w:sz w:val="24"/>
          <w:szCs w:val="24"/>
          <w:lang w:val="es-ES"/>
        </w:rPr>
        <w:t>frente al Residencial Alturas de Country Club en el Municipio de Carolina</w:t>
      </w:r>
      <w:r w:rsidR="008E559E" w:rsidRPr="001B5EB4">
        <w:rPr>
          <w:rFonts w:ascii="Book Antiqua" w:hAnsi="Book Antiqua"/>
          <w:sz w:val="24"/>
          <w:szCs w:val="24"/>
          <w:lang w:val="es-ES"/>
        </w:rPr>
        <w:t>.</w:t>
      </w:r>
    </w:p>
    <w:p w14:paraId="31DC47AB" w14:textId="77777777" w:rsidR="00110401" w:rsidRPr="001B5EB4" w:rsidRDefault="00110401" w:rsidP="00110401">
      <w:pPr>
        <w:pStyle w:val="ListParagraph"/>
        <w:spacing w:line="360" w:lineRule="auto"/>
        <w:ind w:left="1068"/>
        <w:rPr>
          <w:rFonts w:ascii="Book Antiqua" w:hAnsi="Book Antiqua"/>
          <w:bCs/>
          <w:sz w:val="24"/>
          <w:szCs w:val="24"/>
          <w:u w:val="single"/>
          <w:lang w:val="es-PR"/>
        </w:rPr>
      </w:pPr>
    </w:p>
    <w:p w14:paraId="6ED5F568" w14:textId="3AF86971" w:rsidR="008E559E" w:rsidRPr="00110401" w:rsidRDefault="00D55C19" w:rsidP="006F2450">
      <w:pPr>
        <w:pStyle w:val="ListParagraph"/>
        <w:numPr>
          <w:ilvl w:val="0"/>
          <w:numId w:val="22"/>
        </w:numPr>
        <w:spacing w:line="360" w:lineRule="auto"/>
        <w:rPr>
          <w:rFonts w:ascii="Book Antiqua" w:hAnsi="Book Antiqua"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sz w:val="24"/>
          <w:szCs w:val="24"/>
          <w:lang w:val="es-ES"/>
        </w:rPr>
        <w:t>Trabajar</w:t>
      </w:r>
      <w:r w:rsidR="001C31BC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1D65A5" w:rsidRPr="001B5EB4">
        <w:rPr>
          <w:rFonts w:ascii="Book Antiqua" w:hAnsi="Book Antiqua"/>
          <w:sz w:val="24"/>
          <w:szCs w:val="24"/>
          <w:lang w:val="es-ES"/>
        </w:rPr>
        <w:t>medida legislativa</w:t>
      </w:r>
      <w:r w:rsidR="00036F32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a los fines de </w:t>
      </w:r>
      <w:r w:rsidR="0090179E" w:rsidRPr="001B5EB4">
        <w:rPr>
          <w:rFonts w:ascii="Book Antiqua" w:hAnsi="Book Antiqua"/>
          <w:sz w:val="24"/>
          <w:szCs w:val="24"/>
          <w:lang w:val="es-ES"/>
        </w:rPr>
        <w:t xml:space="preserve">ordenar al DTOP la </w:t>
      </w:r>
      <w:r w:rsidR="00036F32" w:rsidRPr="001B5EB4">
        <w:rPr>
          <w:rFonts w:ascii="Book Antiqua" w:hAnsi="Book Antiqua"/>
          <w:sz w:val="24"/>
          <w:szCs w:val="24"/>
          <w:lang w:val="es-ES"/>
        </w:rPr>
        <w:t>demarca</w:t>
      </w:r>
      <w:r w:rsidR="0090179E" w:rsidRPr="001B5EB4">
        <w:rPr>
          <w:rFonts w:ascii="Book Antiqua" w:hAnsi="Book Antiqua"/>
          <w:sz w:val="24"/>
          <w:szCs w:val="24"/>
          <w:lang w:val="es-ES"/>
        </w:rPr>
        <w:t>ción</w:t>
      </w:r>
      <w:r w:rsidR="00036F32" w:rsidRPr="001B5EB4">
        <w:rPr>
          <w:rFonts w:ascii="Book Antiqua" w:hAnsi="Book Antiqua"/>
          <w:sz w:val="24"/>
          <w:szCs w:val="24"/>
          <w:lang w:val="es-ES"/>
        </w:rPr>
        <w:t xml:space="preserve"> con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2320CB" w:rsidRPr="001B5EB4">
        <w:rPr>
          <w:rFonts w:ascii="Book Antiqua" w:hAnsi="Book Antiqua"/>
          <w:sz w:val="24"/>
          <w:szCs w:val="24"/>
          <w:lang w:val="es-ES"/>
        </w:rPr>
        <w:t xml:space="preserve">franjas transversales de alerta </w:t>
      </w:r>
      <w:r w:rsidR="00036F32" w:rsidRPr="001B5EB4">
        <w:rPr>
          <w:rFonts w:ascii="Book Antiqua" w:hAnsi="Book Antiqua"/>
          <w:sz w:val="24"/>
          <w:szCs w:val="24"/>
          <w:lang w:val="es-ES"/>
        </w:rPr>
        <w:t>(</w:t>
      </w:r>
      <w:r w:rsidR="002320CB" w:rsidRPr="001B5EB4">
        <w:rPr>
          <w:rFonts w:ascii="Book Antiqua" w:hAnsi="Book Antiqua"/>
          <w:sz w:val="24"/>
          <w:szCs w:val="24"/>
          <w:lang w:val="es-ES"/>
        </w:rPr>
        <w:t>“</w:t>
      </w:r>
      <w:proofErr w:type="spellStart"/>
      <w:r w:rsidR="00036F32" w:rsidRPr="001B5EB4">
        <w:rPr>
          <w:rFonts w:ascii="Book Antiqua" w:hAnsi="Book Antiqua"/>
          <w:i/>
          <w:iCs/>
          <w:sz w:val="24"/>
          <w:szCs w:val="24"/>
          <w:lang w:val="es-ES"/>
        </w:rPr>
        <w:t>r</w:t>
      </w:r>
      <w:r w:rsidR="002320CB" w:rsidRPr="001B5EB4">
        <w:rPr>
          <w:rFonts w:ascii="Book Antiqua" w:hAnsi="Book Antiqua"/>
          <w:i/>
          <w:iCs/>
          <w:sz w:val="24"/>
          <w:szCs w:val="24"/>
          <w:lang w:val="es-ES"/>
        </w:rPr>
        <w:t>umble</w:t>
      </w:r>
      <w:proofErr w:type="spellEnd"/>
      <w:r w:rsidR="002320CB" w:rsidRPr="001B5EB4">
        <w:rPr>
          <w:rFonts w:ascii="Book Antiqua" w:hAnsi="Book Antiqua"/>
          <w:i/>
          <w:iCs/>
          <w:sz w:val="24"/>
          <w:szCs w:val="24"/>
          <w:lang w:val="es-ES"/>
        </w:rPr>
        <w:t xml:space="preserve"> </w:t>
      </w:r>
      <w:proofErr w:type="spellStart"/>
      <w:r w:rsidR="00036F32" w:rsidRPr="001B5EB4">
        <w:rPr>
          <w:rFonts w:ascii="Book Antiqua" w:hAnsi="Book Antiqua"/>
          <w:i/>
          <w:iCs/>
          <w:sz w:val="24"/>
          <w:szCs w:val="24"/>
          <w:lang w:val="es-ES"/>
        </w:rPr>
        <w:t>s</w:t>
      </w:r>
      <w:r w:rsidR="002320CB" w:rsidRPr="001B5EB4">
        <w:rPr>
          <w:rFonts w:ascii="Book Antiqua" w:hAnsi="Book Antiqua"/>
          <w:i/>
          <w:iCs/>
          <w:sz w:val="24"/>
          <w:szCs w:val="24"/>
          <w:lang w:val="es-ES"/>
        </w:rPr>
        <w:t>trip</w:t>
      </w:r>
      <w:r w:rsidR="00036F32" w:rsidRPr="001B5EB4">
        <w:rPr>
          <w:rFonts w:ascii="Book Antiqua" w:hAnsi="Book Antiqua"/>
          <w:i/>
          <w:iCs/>
          <w:sz w:val="24"/>
          <w:szCs w:val="24"/>
          <w:lang w:val="es-ES"/>
        </w:rPr>
        <w:t>s</w:t>
      </w:r>
      <w:proofErr w:type="spellEnd"/>
      <w:r w:rsidR="002320CB" w:rsidRPr="001B5EB4">
        <w:rPr>
          <w:rFonts w:ascii="Book Antiqua" w:hAnsi="Book Antiqua"/>
          <w:i/>
          <w:iCs/>
          <w:sz w:val="24"/>
          <w:szCs w:val="24"/>
          <w:lang w:val="es-ES"/>
        </w:rPr>
        <w:t>”</w:t>
      </w:r>
      <w:r w:rsidR="00036F32" w:rsidRPr="001B5EB4">
        <w:rPr>
          <w:rFonts w:ascii="Book Antiqua" w:hAnsi="Book Antiqua"/>
          <w:i/>
          <w:iCs/>
          <w:sz w:val="24"/>
          <w:szCs w:val="24"/>
          <w:lang w:val="es-ES"/>
        </w:rPr>
        <w:t>)</w:t>
      </w:r>
      <w:r w:rsidR="002320CB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E23191" w:rsidRPr="001B5EB4">
        <w:rPr>
          <w:rFonts w:ascii="Book Antiqua" w:hAnsi="Book Antiqua"/>
          <w:sz w:val="24"/>
          <w:szCs w:val="24"/>
          <w:lang w:val="es-ES"/>
        </w:rPr>
        <w:t>en el tramo de vía pública de la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E23191" w:rsidRPr="001B5EB4">
        <w:rPr>
          <w:rFonts w:ascii="Book Antiqua" w:hAnsi="Book Antiqua"/>
          <w:sz w:val="24"/>
          <w:szCs w:val="24"/>
          <w:lang w:val="es-ES"/>
        </w:rPr>
        <w:t>a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venida Iturregui </w:t>
      </w:r>
      <w:r w:rsidR="00036F32" w:rsidRPr="001B5EB4">
        <w:rPr>
          <w:rFonts w:ascii="Book Antiqua" w:hAnsi="Book Antiqua"/>
          <w:sz w:val="24"/>
          <w:szCs w:val="24"/>
          <w:lang w:val="es-ES"/>
        </w:rPr>
        <w:t xml:space="preserve">que ubica 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frente al Residencial Alturas de Country Club en el </w:t>
      </w:r>
      <w:r w:rsidR="006F2450" w:rsidRPr="001B5EB4">
        <w:rPr>
          <w:rFonts w:ascii="Book Antiqua" w:hAnsi="Book Antiqua"/>
          <w:sz w:val="24"/>
          <w:szCs w:val="24"/>
          <w:lang w:val="es-ES"/>
        </w:rPr>
        <w:t>m</w:t>
      </w:r>
      <w:r w:rsidR="008E559E" w:rsidRPr="001B5EB4">
        <w:rPr>
          <w:rFonts w:ascii="Book Antiqua" w:hAnsi="Book Antiqua"/>
          <w:sz w:val="24"/>
          <w:szCs w:val="24"/>
          <w:lang w:val="es-ES"/>
        </w:rPr>
        <w:t xml:space="preserve">unicipio de Carolina. </w:t>
      </w:r>
      <w:r w:rsidR="00BD26CF" w:rsidRPr="001B5EB4">
        <w:rPr>
          <w:rFonts w:ascii="Book Antiqua" w:hAnsi="Book Antiqua"/>
          <w:sz w:val="24"/>
          <w:szCs w:val="24"/>
          <w:lang w:val="es-ES"/>
        </w:rPr>
        <w:t>Las franjas transversales de alerta</w:t>
      </w:r>
      <w:r w:rsidR="006F2450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BD26CF" w:rsidRPr="001B5EB4">
        <w:rPr>
          <w:rFonts w:ascii="Book Antiqua" w:hAnsi="Book Antiqua"/>
          <w:sz w:val="24"/>
          <w:szCs w:val="24"/>
          <w:lang w:val="es-ES"/>
        </w:rPr>
        <w:t>actúan</w:t>
      </w:r>
      <w:r w:rsidR="006F2450" w:rsidRPr="001B5EB4">
        <w:rPr>
          <w:rFonts w:ascii="Book Antiqua" w:hAnsi="Book Antiqua"/>
          <w:sz w:val="24"/>
          <w:szCs w:val="24"/>
          <w:lang w:val="es-ES"/>
        </w:rPr>
        <w:t xml:space="preserve"> como señal de advertencia acústica y vibratoria, mediante el contacto entre estas franjas y las llantas del vehículo de motor. Con ello se alerta a los conductores de que </w:t>
      </w:r>
      <w:r w:rsidR="00902C0B" w:rsidRPr="001B5EB4">
        <w:rPr>
          <w:rFonts w:ascii="Book Antiqua" w:hAnsi="Book Antiqua"/>
          <w:sz w:val="24"/>
          <w:szCs w:val="24"/>
          <w:lang w:val="es-ES"/>
        </w:rPr>
        <w:lastRenderedPageBreak/>
        <w:t xml:space="preserve">existe un riesgo vial superior al percibido subjetivamente y que </w:t>
      </w:r>
      <w:r w:rsidR="006F2450" w:rsidRPr="001B5EB4">
        <w:rPr>
          <w:rFonts w:ascii="Book Antiqua" w:hAnsi="Book Antiqua"/>
          <w:sz w:val="24"/>
          <w:szCs w:val="24"/>
          <w:lang w:val="es-ES"/>
        </w:rPr>
        <w:t>puede ser necesario realizar alguna acción preventiva, como lo es reducir la velocidad.</w:t>
      </w:r>
    </w:p>
    <w:p w14:paraId="68EB97CD" w14:textId="77777777" w:rsidR="00110401" w:rsidRPr="001B5EB4" w:rsidRDefault="00110401" w:rsidP="00110401">
      <w:pPr>
        <w:pStyle w:val="ListParagraph"/>
        <w:spacing w:line="360" w:lineRule="auto"/>
        <w:ind w:left="1068"/>
        <w:rPr>
          <w:rFonts w:ascii="Book Antiqua" w:hAnsi="Book Antiqua"/>
          <w:sz w:val="24"/>
          <w:szCs w:val="24"/>
          <w:u w:val="single"/>
          <w:lang w:val="es-PR"/>
        </w:rPr>
      </w:pPr>
    </w:p>
    <w:p w14:paraId="29B7B742" w14:textId="21A11E04" w:rsidR="00A35232" w:rsidRPr="00786243" w:rsidRDefault="00A35232" w:rsidP="00003616">
      <w:pPr>
        <w:pStyle w:val="ListParagraph"/>
        <w:numPr>
          <w:ilvl w:val="0"/>
          <w:numId w:val="22"/>
        </w:numPr>
        <w:spacing w:line="360" w:lineRule="auto"/>
        <w:rPr>
          <w:rFonts w:ascii="Book Antiqua" w:hAnsi="Book Antiqua"/>
          <w:sz w:val="24"/>
          <w:szCs w:val="24"/>
          <w:u w:val="single"/>
          <w:lang w:val="es-PR"/>
        </w:rPr>
      </w:pPr>
      <w:r w:rsidRPr="001B5EB4">
        <w:rPr>
          <w:rFonts w:ascii="Book Antiqua" w:hAnsi="Book Antiqua"/>
          <w:sz w:val="24"/>
          <w:szCs w:val="24"/>
          <w:lang w:val="es-ES"/>
        </w:rPr>
        <w:t xml:space="preserve">Los Ingenieros de DTOP y ACT respectivamente, </w:t>
      </w:r>
      <w:r w:rsidR="00026EE2" w:rsidRPr="001B5EB4">
        <w:rPr>
          <w:rFonts w:ascii="Book Antiqua" w:hAnsi="Book Antiqua"/>
          <w:sz w:val="24"/>
          <w:szCs w:val="24"/>
          <w:lang w:val="es-ES"/>
        </w:rPr>
        <w:t>aclararon</w:t>
      </w:r>
      <w:r w:rsidRPr="001B5EB4">
        <w:rPr>
          <w:rFonts w:ascii="Book Antiqua" w:hAnsi="Book Antiqua"/>
          <w:sz w:val="24"/>
          <w:szCs w:val="24"/>
          <w:lang w:val="es-ES"/>
        </w:rPr>
        <w:t xml:space="preserve"> que </w:t>
      </w:r>
      <w:r w:rsidR="009C6A12" w:rsidRPr="001B5EB4">
        <w:rPr>
          <w:rFonts w:ascii="Book Antiqua" w:hAnsi="Book Antiqua"/>
          <w:sz w:val="24"/>
          <w:szCs w:val="24"/>
          <w:lang w:val="es-ES"/>
        </w:rPr>
        <w:t xml:space="preserve">los </w:t>
      </w:r>
      <w:r w:rsidR="00D42296" w:rsidRPr="001B5EB4">
        <w:rPr>
          <w:rFonts w:ascii="Book Antiqua" w:hAnsi="Book Antiqua"/>
          <w:i/>
          <w:iCs/>
          <w:sz w:val="24"/>
          <w:szCs w:val="24"/>
          <w:lang w:val="es-ES"/>
        </w:rPr>
        <w:t>“</w:t>
      </w:r>
      <w:proofErr w:type="spellStart"/>
      <w:r w:rsidR="009C6A12" w:rsidRPr="001B5EB4">
        <w:rPr>
          <w:rFonts w:ascii="Book Antiqua" w:hAnsi="Book Antiqua"/>
          <w:i/>
          <w:iCs/>
          <w:sz w:val="24"/>
          <w:szCs w:val="24"/>
          <w:lang w:val="es-ES"/>
        </w:rPr>
        <w:t>rumble</w:t>
      </w:r>
      <w:proofErr w:type="spellEnd"/>
      <w:r w:rsidR="009C6A12" w:rsidRPr="001B5EB4">
        <w:rPr>
          <w:rFonts w:ascii="Book Antiqua" w:hAnsi="Book Antiqua"/>
          <w:i/>
          <w:iCs/>
          <w:sz w:val="24"/>
          <w:szCs w:val="24"/>
          <w:lang w:val="es-ES"/>
        </w:rPr>
        <w:t xml:space="preserve"> </w:t>
      </w:r>
      <w:proofErr w:type="spellStart"/>
      <w:r w:rsidR="009C6A12" w:rsidRPr="001B5EB4">
        <w:rPr>
          <w:rFonts w:ascii="Book Antiqua" w:hAnsi="Book Antiqua"/>
          <w:i/>
          <w:iCs/>
          <w:sz w:val="24"/>
          <w:szCs w:val="24"/>
          <w:lang w:val="es-ES"/>
        </w:rPr>
        <w:t>strips</w:t>
      </w:r>
      <w:proofErr w:type="spellEnd"/>
      <w:r w:rsidR="00D42296" w:rsidRPr="001B5EB4">
        <w:rPr>
          <w:rFonts w:ascii="Book Antiqua" w:hAnsi="Book Antiqua"/>
          <w:sz w:val="24"/>
          <w:szCs w:val="24"/>
          <w:lang w:val="es-ES"/>
        </w:rPr>
        <w:t>”</w:t>
      </w:r>
      <w:r w:rsidR="009C6A12" w:rsidRPr="001B5EB4">
        <w:rPr>
          <w:rFonts w:ascii="Book Antiqua" w:hAnsi="Book Antiqua"/>
          <w:sz w:val="24"/>
          <w:szCs w:val="24"/>
          <w:lang w:val="es-ES"/>
        </w:rPr>
        <w:t xml:space="preserve"> como medida de reducción</w:t>
      </w:r>
      <w:r w:rsidRPr="001B5EB4">
        <w:rPr>
          <w:rFonts w:ascii="Book Antiqua" w:hAnsi="Book Antiqua"/>
          <w:sz w:val="24"/>
          <w:szCs w:val="24"/>
          <w:lang w:val="es-ES"/>
        </w:rPr>
        <w:t xml:space="preserve"> de velocidad </w:t>
      </w:r>
      <w:r w:rsidR="002320CB" w:rsidRPr="001B5EB4">
        <w:rPr>
          <w:rFonts w:ascii="Book Antiqua" w:hAnsi="Book Antiqua"/>
          <w:sz w:val="24"/>
          <w:szCs w:val="24"/>
          <w:lang w:val="es-ES"/>
        </w:rPr>
        <w:t>deben diseñarse</w:t>
      </w:r>
      <w:r w:rsidRPr="001B5EB4">
        <w:rPr>
          <w:rFonts w:ascii="Book Antiqua" w:hAnsi="Book Antiqua"/>
          <w:sz w:val="24"/>
          <w:szCs w:val="24"/>
          <w:lang w:val="es-ES"/>
        </w:rPr>
        <w:t xml:space="preserve"> conforme a las guías federales pertinentes</w:t>
      </w:r>
      <w:r w:rsidR="009C6A12" w:rsidRPr="001B5EB4">
        <w:rPr>
          <w:rFonts w:ascii="Book Antiqua" w:hAnsi="Book Antiqua"/>
          <w:sz w:val="24"/>
          <w:szCs w:val="24"/>
          <w:lang w:val="es-ES"/>
        </w:rPr>
        <w:t>, dícese el</w:t>
      </w:r>
      <w:r w:rsidR="002320CB" w:rsidRPr="001B5EB4">
        <w:rPr>
          <w:rFonts w:ascii="Book Antiqua" w:hAnsi="Book Antiqua"/>
          <w:sz w:val="24"/>
          <w:szCs w:val="24"/>
          <w:lang w:val="es-ES"/>
        </w:rPr>
        <w:t xml:space="preserve"> </w:t>
      </w:r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>“</w:t>
      </w:r>
      <w:proofErr w:type="spellStart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>Rumble</w:t>
      </w:r>
      <w:proofErr w:type="spellEnd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 xml:space="preserve"> </w:t>
      </w:r>
      <w:proofErr w:type="spellStart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>Strip</w:t>
      </w:r>
      <w:proofErr w:type="spellEnd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 xml:space="preserve"> </w:t>
      </w:r>
      <w:proofErr w:type="spellStart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>Implementation</w:t>
      </w:r>
      <w:proofErr w:type="spellEnd"/>
      <w:r w:rsidR="002320CB" w:rsidRPr="001B5EB4">
        <w:rPr>
          <w:rFonts w:ascii="Book Antiqua" w:hAnsi="Book Antiqua"/>
          <w:i/>
          <w:iCs/>
          <w:sz w:val="24"/>
          <w:szCs w:val="24"/>
          <w:lang w:val="es-ES_tradnl"/>
        </w:rPr>
        <w:t xml:space="preserve"> Guide” </w:t>
      </w:r>
      <w:r w:rsidR="002320CB" w:rsidRPr="001B5EB4">
        <w:rPr>
          <w:rFonts w:ascii="Book Antiqua" w:hAnsi="Book Antiqua"/>
          <w:sz w:val="24"/>
          <w:szCs w:val="24"/>
          <w:lang w:val="es-ES_tradnl"/>
        </w:rPr>
        <w:t xml:space="preserve">de la Administración Federal de Carreteras </w:t>
      </w:r>
      <w:r w:rsidR="002320CB" w:rsidRPr="001B5EB4">
        <w:rPr>
          <w:rFonts w:ascii="Book Antiqua" w:hAnsi="Book Antiqua"/>
          <w:sz w:val="24"/>
          <w:szCs w:val="24"/>
          <w:lang w:val="es-PR"/>
        </w:rPr>
        <w:t>(</w:t>
      </w:r>
      <w:r w:rsidR="00036F32" w:rsidRPr="001B5EB4">
        <w:rPr>
          <w:rFonts w:ascii="Book Antiqua" w:hAnsi="Book Antiqua"/>
          <w:sz w:val="24"/>
          <w:szCs w:val="24"/>
          <w:lang w:val="es-PR"/>
        </w:rPr>
        <w:t>“</w:t>
      </w:r>
      <w:r w:rsidR="002320CB" w:rsidRPr="001B5EB4">
        <w:rPr>
          <w:rFonts w:ascii="Book Antiqua" w:hAnsi="Book Antiqua"/>
          <w:sz w:val="24"/>
          <w:szCs w:val="24"/>
          <w:lang w:val="es-PR"/>
        </w:rPr>
        <w:t>FHWA</w:t>
      </w:r>
      <w:r w:rsidR="00036F32" w:rsidRPr="001B5EB4">
        <w:rPr>
          <w:rFonts w:ascii="Book Antiqua" w:hAnsi="Book Antiqua"/>
          <w:sz w:val="24"/>
          <w:szCs w:val="24"/>
          <w:lang w:val="es-PR"/>
        </w:rPr>
        <w:t>”</w:t>
      </w:r>
      <w:r w:rsidR="002320CB" w:rsidRPr="001B5EB4">
        <w:rPr>
          <w:rFonts w:ascii="Book Antiqua" w:hAnsi="Book Antiqua"/>
          <w:sz w:val="24"/>
          <w:szCs w:val="24"/>
          <w:lang w:val="es-PR"/>
        </w:rPr>
        <w:t>, por sus siglas en inglés)</w:t>
      </w:r>
      <w:r w:rsidRPr="001B5EB4">
        <w:rPr>
          <w:rFonts w:ascii="Book Antiqua" w:hAnsi="Book Antiqua"/>
          <w:sz w:val="24"/>
          <w:szCs w:val="24"/>
          <w:lang w:val="es-ES"/>
        </w:rPr>
        <w:t>.</w:t>
      </w:r>
    </w:p>
    <w:p w14:paraId="24B0F0C4" w14:textId="77777777" w:rsidR="00786243" w:rsidRPr="00786243" w:rsidRDefault="00786243" w:rsidP="00786243">
      <w:pPr>
        <w:pStyle w:val="ListParagraph"/>
        <w:spacing w:line="360" w:lineRule="auto"/>
        <w:ind w:left="1068"/>
        <w:rPr>
          <w:rFonts w:ascii="Book Antiqua" w:hAnsi="Book Antiqua"/>
          <w:sz w:val="24"/>
          <w:szCs w:val="24"/>
          <w:u w:val="single"/>
          <w:lang w:val="es-PR"/>
        </w:rPr>
      </w:pPr>
    </w:p>
    <w:p w14:paraId="32C2ED92" w14:textId="25A91C21" w:rsidR="00786243" w:rsidRPr="001B5EB4" w:rsidRDefault="00786243" w:rsidP="00003616">
      <w:pPr>
        <w:pStyle w:val="ListParagraph"/>
        <w:numPr>
          <w:ilvl w:val="0"/>
          <w:numId w:val="22"/>
        </w:numPr>
        <w:spacing w:line="360" w:lineRule="auto"/>
        <w:rPr>
          <w:rFonts w:ascii="Book Antiqua" w:hAnsi="Book Antiqua"/>
          <w:sz w:val="24"/>
          <w:szCs w:val="24"/>
          <w:u w:val="single"/>
          <w:lang w:val="es-PR"/>
        </w:rPr>
      </w:pPr>
      <w:r>
        <w:rPr>
          <w:rFonts w:ascii="Book Antiqua" w:hAnsi="Book Antiqua"/>
          <w:sz w:val="24"/>
          <w:szCs w:val="24"/>
          <w:lang w:val="es-ES"/>
        </w:rPr>
        <w:t xml:space="preserve">Establecer la jurisdicción del tramo de la Avenida. Si pertenece al DTOP o al municipio de Carolina a los fines de establecer el plan </w:t>
      </w:r>
      <w:r w:rsidR="0078779B">
        <w:rPr>
          <w:rFonts w:ascii="Book Antiqua" w:hAnsi="Book Antiqua"/>
          <w:sz w:val="24"/>
          <w:szCs w:val="24"/>
          <w:lang w:val="es-ES"/>
        </w:rPr>
        <w:t xml:space="preserve">de acción </w:t>
      </w:r>
      <w:r>
        <w:rPr>
          <w:rFonts w:ascii="Book Antiqua" w:hAnsi="Book Antiqua"/>
          <w:sz w:val="24"/>
          <w:szCs w:val="24"/>
          <w:lang w:val="es-ES"/>
        </w:rPr>
        <w:t>a seguir que atienda el asunto de seguridad.</w:t>
      </w:r>
    </w:p>
    <w:p w14:paraId="1103CB7F" w14:textId="77777777" w:rsidR="0050285F" w:rsidRPr="001B5EB4" w:rsidRDefault="0050285F" w:rsidP="0050285F">
      <w:pPr>
        <w:pStyle w:val="ListParagraph"/>
        <w:spacing w:line="360" w:lineRule="auto"/>
        <w:rPr>
          <w:rFonts w:ascii="Book Antiqua" w:hAnsi="Book Antiqua"/>
          <w:noProof/>
          <w:sz w:val="24"/>
          <w:szCs w:val="24"/>
          <w:u w:val="single"/>
          <w:lang w:val="es-PR"/>
        </w:rPr>
      </w:pPr>
    </w:p>
    <w:p w14:paraId="452D7DDD" w14:textId="13B52E8A" w:rsidR="00646CFD" w:rsidRPr="001B5EB4" w:rsidRDefault="00646CFD" w:rsidP="00C20C9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/>
          <w:lang w:val="es-ES_tradnl"/>
        </w:rPr>
      </w:pPr>
      <w:r w:rsidRPr="001B5EB4">
        <w:rPr>
          <w:rFonts w:ascii="Book Antiqua" w:hAnsi="Book Antiqua"/>
          <w:lang w:val="es-PR"/>
        </w:rPr>
        <w:t xml:space="preserve">Por lo antes expuesto, la </w:t>
      </w:r>
      <w:r w:rsidRPr="001B5EB4">
        <w:rPr>
          <w:rFonts w:ascii="Book Antiqua" w:hAnsi="Book Antiqua"/>
          <w:lang w:val="es-ES_tradnl"/>
        </w:rPr>
        <w:t xml:space="preserve">Comisión </w:t>
      </w:r>
      <w:r w:rsidR="008017BE" w:rsidRPr="001B5EB4">
        <w:rPr>
          <w:rFonts w:ascii="Book Antiqua" w:hAnsi="Book Antiqua"/>
          <w:lang w:val="es-PR"/>
        </w:rPr>
        <w:t>para el Desarrollo y la Fiscalización de Fondos Públicos de la Región Noreste</w:t>
      </w:r>
      <w:r w:rsidR="008017BE" w:rsidRPr="001B5EB4">
        <w:rPr>
          <w:rFonts w:ascii="Book Antiqua" w:hAnsi="Book Antiqua"/>
          <w:lang w:val="es-ES_tradnl"/>
        </w:rPr>
        <w:t xml:space="preserve"> </w:t>
      </w:r>
      <w:r w:rsidRPr="001B5EB4">
        <w:rPr>
          <w:rFonts w:ascii="Book Antiqua" w:hAnsi="Book Antiqua"/>
          <w:lang w:val="es-ES_tradnl"/>
        </w:rPr>
        <w:t>de la Cámara de Representantes del Estado Libre Asociado de Puerto Rico, previo estudio y consideración de la Resolución de la Cámara</w:t>
      </w:r>
      <w:r w:rsidR="008017BE" w:rsidRPr="001B5EB4">
        <w:rPr>
          <w:rFonts w:ascii="Book Antiqua" w:hAnsi="Book Antiqua"/>
          <w:lang w:val="es-ES_tradnl"/>
        </w:rPr>
        <w:t xml:space="preserve"> Núm. </w:t>
      </w:r>
      <w:r w:rsidR="00F5753E" w:rsidRPr="001B5EB4">
        <w:rPr>
          <w:rFonts w:ascii="Book Antiqua" w:hAnsi="Book Antiqua"/>
          <w:lang w:val="es-ES_tradnl"/>
        </w:rPr>
        <w:t>254</w:t>
      </w:r>
      <w:r w:rsidRPr="001B5EB4">
        <w:rPr>
          <w:rFonts w:ascii="Book Antiqua" w:hAnsi="Book Antiqua"/>
          <w:lang w:val="es-ES_tradnl"/>
        </w:rPr>
        <w:t xml:space="preserve">, tiene a bien someter el </w:t>
      </w:r>
      <w:r w:rsidR="00D55C19" w:rsidRPr="001B5EB4">
        <w:rPr>
          <w:rFonts w:ascii="Book Antiqua" w:hAnsi="Book Antiqua"/>
          <w:lang w:val="es-ES_tradnl"/>
        </w:rPr>
        <w:t xml:space="preserve">Sexto </w:t>
      </w:r>
      <w:r w:rsidRPr="001B5EB4">
        <w:rPr>
          <w:rFonts w:ascii="Book Antiqua" w:hAnsi="Book Antiqua"/>
          <w:lang w:val="es-ES_tradnl"/>
        </w:rPr>
        <w:t>Informe Parcial, con sus hallazgos</w:t>
      </w:r>
      <w:r w:rsidR="001F0005" w:rsidRPr="001B5EB4">
        <w:rPr>
          <w:rFonts w:ascii="Book Antiqua" w:hAnsi="Book Antiqua"/>
          <w:lang w:val="es-ES_tradnl"/>
        </w:rPr>
        <w:t>, conclusiones</w:t>
      </w:r>
      <w:r w:rsidR="00280473" w:rsidRPr="001B5EB4">
        <w:rPr>
          <w:rFonts w:ascii="Book Antiqua" w:hAnsi="Book Antiqua"/>
          <w:lang w:val="es-ES_tradnl"/>
        </w:rPr>
        <w:t xml:space="preserve"> y</w:t>
      </w:r>
      <w:r w:rsidRPr="001B5EB4">
        <w:rPr>
          <w:rFonts w:ascii="Book Antiqua" w:hAnsi="Book Antiqua"/>
          <w:lang w:val="es-ES_tradnl"/>
        </w:rPr>
        <w:t xml:space="preserve"> </w:t>
      </w:r>
      <w:r w:rsidR="002168C9" w:rsidRPr="001B5EB4">
        <w:rPr>
          <w:rFonts w:ascii="Book Antiqua" w:hAnsi="Book Antiqua"/>
          <w:lang w:val="es-ES_tradnl"/>
        </w:rPr>
        <w:t>recomendaciones</w:t>
      </w:r>
      <w:r w:rsidRPr="001B5EB4">
        <w:rPr>
          <w:rFonts w:ascii="Book Antiqua" w:hAnsi="Book Antiqua"/>
          <w:lang w:val="es-ES_tradnl"/>
        </w:rPr>
        <w:t xml:space="preserve">, solicitando </w:t>
      </w:r>
      <w:r w:rsidR="00072639" w:rsidRPr="001B5EB4">
        <w:rPr>
          <w:rFonts w:ascii="Book Antiqua" w:hAnsi="Book Antiqua"/>
          <w:lang w:val="es-ES_tradnl"/>
        </w:rPr>
        <w:t>su</w:t>
      </w:r>
      <w:r w:rsidRPr="001B5EB4">
        <w:rPr>
          <w:rFonts w:ascii="Book Antiqua" w:hAnsi="Book Antiqua"/>
          <w:lang w:val="es-ES_tradnl"/>
        </w:rPr>
        <w:t xml:space="preserve"> aprobación. </w:t>
      </w:r>
    </w:p>
    <w:p w14:paraId="4A2C6B0E" w14:textId="77777777" w:rsidR="00646CFD" w:rsidRPr="001B5EB4" w:rsidRDefault="00646CFD" w:rsidP="00C20C9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b/>
          <w:u w:val="single"/>
          <w:lang w:val="es-ES_tradnl"/>
        </w:rPr>
      </w:pPr>
    </w:p>
    <w:p w14:paraId="243AB10C" w14:textId="4BA03597" w:rsidR="00A71872" w:rsidRPr="001B5EB4" w:rsidRDefault="008017BE" w:rsidP="00A718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  <w:r w:rsidRPr="001B5EB4">
        <w:rPr>
          <w:rFonts w:ascii="Book Antiqua" w:hAnsi="Book Antiqua"/>
          <w:lang w:val="es-PR"/>
        </w:rPr>
        <w:t>Respetuosamente sometido</w:t>
      </w:r>
      <w:r w:rsidR="007E6EB4" w:rsidRPr="001B5EB4">
        <w:rPr>
          <w:rFonts w:ascii="Book Antiqua" w:hAnsi="Book Antiqua"/>
          <w:lang w:val="es-PR"/>
        </w:rPr>
        <w:t>.</w:t>
      </w:r>
    </w:p>
    <w:p w14:paraId="530CB444" w14:textId="1E156FB4" w:rsidR="00FC3ADD" w:rsidRPr="001B5EB4" w:rsidRDefault="00FC3ADD" w:rsidP="00FC3ADD">
      <w:pPr>
        <w:jc w:val="both"/>
        <w:rPr>
          <w:rFonts w:ascii="Book Antiqua" w:hAnsi="Book Antiqua"/>
          <w:b/>
          <w:u w:val="single"/>
          <w:lang w:val="es-PR"/>
        </w:rPr>
      </w:pPr>
    </w:p>
    <w:p w14:paraId="376B1FA3" w14:textId="77777777" w:rsidR="00A71872" w:rsidRPr="001B5EB4" w:rsidRDefault="00A71872" w:rsidP="00FC3ADD">
      <w:pPr>
        <w:jc w:val="both"/>
        <w:rPr>
          <w:rFonts w:ascii="Book Antiqua" w:hAnsi="Book Antiqua"/>
          <w:lang w:val="es-PR"/>
        </w:rPr>
      </w:pPr>
    </w:p>
    <w:p w14:paraId="296C8506" w14:textId="77777777" w:rsidR="00FC3ADD" w:rsidRPr="001B5EB4" w:rsidRDefault="00FC3ADD" w:rsidP="00FC3ADD">
      <w:pPr>
        <w:jc w:val="both"/>
        <w:rPr>
          <w:rFonts w:ascii="Book Antiqua" w:hAnsi="Book Antiqua"/>
          <w:lang w:val="es-PR"/>
        </w:rPr>
      </w:pPr>
    </w:p>
    <w:p w14:paraId="4337F55F" w14:textId="7B15520A" w:rsidR="00FC3ADD" w:rsidRPr="001B5EB4" w:rsidRDefault="008017BE" w:rsidP="00FC3ADD">
      <w:pPr>
        <w:jc w:val="both"/>
        <w:rPr>
          <w:rFonts w:ascii="Book Antiqua" w:hAnsi="Book Antiqua"/>
          <w:lang w:val="es-PR"/>
        </w:rPr>
      </w:pPr>
      <w:r w:rsidRPr="001B5EB4">
        <w:rPr>
          <w:rFonts w:ascii="Book Antiqua" w:hAnsi="Book Antiqua"/>
          <w:lang w:val="es-PR"/>
        </w:rPr>
        <w:t xml:space="preserve">Ángel N. Matos García </w:t>
      </w:r>
      <w:r w:rsidR="00FC3ADD" w:rsidRPr="001B5EB4">
        <w:rPr>
          <w:rFonts w:ascii="Book Antiqua" w:hAnsi="Book Antiqua"/>
          <w:lang w:val="es-PR"/>
        </w:rPr>
        <w:tab/>
      </w:r>
      <w:r w:rsidR="00FC3ADD" w:rsidRPr="001B5EB4">
        <w:rPr>
          <w:rFonts w:ascii="Book Antiqua" w:hAnsi="Book Antiqua"/>
          <w:lang w:val="es-PR"/>
        </w:rPr>
        <w:tab/>
      </w:r>
      <w:r w:rsidR="00FC3ADD" w:rsidRPr="001B5EB4">
        <w:rPr>
          <w:rFonts w:ascii="Book Antiqua" w:hAnsi="Book Antiqua"/>
          <w:lang w:val="es-PR"/>
        </w:rPr>
        <w:tab/>
      </w:r>
      <w:r w:rsidR="00FC3ADD" w:rsidRPr="001B5EB4">
        <w:rPr>
          <w:rFonts w:ascii="Book Antiqua" w:hAnsi="Book Antiqua"/>
          <w:lang w:val="es-PR"/>
        </w:rPr>
        <w:tab/>
      </w:r>
      <w:r w:rsidR="00FC3ADD" w:rsidRPr="001B5EB4">
        <w:rPr>
          <w:rFonts w:ascii="Book Antiqua" w:hAnsi="Book Antiqua"/>
          <w:lang w:val="es-PR"/>
        </w:rPr>
        <w:tab/>
      </w:r>
    </w:p>
    <w:p w14:paraId="34D6887B" w14:textId="44D09086" w:rsidR="00FC3ADD" w:rsidRPr="001B5EB4" w:rsidRDefault="00FC3ADD" w:rsidP="00FC3ADD">
      <w:pPr>
        <w:jc w:val="both"/>
        <w:rPr>
          <w:rFonts w:ascii="Book Antiqua" w:hAnsi="Book Antiqua"/>
          <w:lang w:val="es-PR"/>
        </w:rPr>
      </w:pPr>
      <w:r w:rsidRPr="001B5EB4">
        <w:rPr>
          <w:rFonts w:ascii="Book Antiqua" w:hAnsi="Book Antiqua"/>
          <w:lang w:val="es-PR"/>
        </w:rPr>
        <w:t>Presidente</w:t>
      </w:r>
    </w:p>
    <w:p w14:paraId="4DB0D7AE" w14:textId="77777777" w:rsidR="001B5EB4" w:rsidRDefault="001B5EB4" w:rsidP="001B5EB4">
      <w:pPr>
        <w:jc w:val="both"/>
        <w:rPr>
          <w:rFonts w:ascii="Book Antiqua" w:hAnsi="Book Antiqua"/>
          <w:lang w:val="es-PR"/>
        </w:rPr>
      </w:pPr>
      <w:r w:rsidRPr="00262710">
        <w:rPr>
          <w:rFonts w:ascii="Book Antiqua" w:hAnsi="Book Antiqua"/>
          <w:lang w:val="es-ES_tradnl"/>
        </w:rPr>
        <w:t xml:space="preserve">Comisión </w:t>
      </w:r>
      <w:r w:rsidRPr="00262710">
        <w:rPr>
          <w:rFonts w:ascii="Book Antiqua" w:hAnsi="Book Antiqua"/>
          <w:lang w:val="es-PR"/>
        </w:rPr>
        <w:t xml:space="preserve">para el Desarrollo y la Fiscalización </w:t>
      </w:r>
    </w:p>
    <w:p w14:paraId="144F0FFF" w14:textId="77777777" w:rsidR="001B5EB4" w:rsidRPr="0046670A" w:rsidRDefault="001B5EB4" w:rsidP="001B5EB4">
      <w:pPr>
        <w:jc w:val="both"/>
        <w:rPr>
          <w:rFonts w:ascii="Book Antiqua" w:hAnsi="Book Antiqua"/>
          <w:lang w:val="es-PR"/>
        </w:rPr>
      </w:pPr>
      <w:r w:rsidRPr="00262710">
        <w:rPr>
          <w:rFonts w:ascii="Book Antiqua" w:hAnsi="Book Antiqua"/>
          <w:lang w:val="es-PR"/>
        </w:rPr>
        <w:t>de Fondos Públicos de la Región Noreste</w:t>
      </w:r>
      <w:r w:rsidRPr="00262710">
        <w:rPr>
          <w:rFonts w:ascii="Book Antiqua" w:hAnsi="Book Antiqua"/>
          <w:lang w:val="es-ES_tradnl"/>
        </w:rPr>
        <w:t xml:space="preserve"> </w:t>
      </w:r>
    </w:p>
    <w:p w14:paraId="38255EB0" w14:textId="77777777" w:rsidR="001B5EB4" w:rsidRPr="0046670A" w:rsidRDefault="001B5EB4" w:rsidP="001B5EB4">
      <w:pPr>
        <w:jc w:val="both"/>
        <w:rPr>
          <w:rFonts w:ascii="Book Antiqua" w:hAnsi="Book Antiqua"/>
          <w:lang w:val="es-PR"/>
        </w:rPr>
      </w:pPr>
    </w:p>
    <w:p w14:paraId="0CAE507F" w14:textId="77777777" w:rsidR="001B5EB4" w:rsidRPr="00262710" w:rsidRDefault="001B5EB4" w:rsidP="001B5EB4">
      <w:pPr>
        <w:rPr>
          <w:rFonts w:ascii="Book Antiqua" w:hAnsi="Book Antiqua"/>
          <w:lang w:val="es-PR"/>
        </w:rPr>
      </w:pPr>
    </w:p>
    <w:p w14:paraId="253EB0F9" w14:textId="77777777" w:rsidR="00FC3ADD" w:rsidRPr="001B5EB4" w:rsidRDefault="00FC3ADD" w:rsidP="00FC3ADD">
      <w:pPr>
        <w:jc w:val="both"/>
        <w:rPr>
          <w:rFonts w:ascii="Book Antiqua" w:hAnsi="Book Antiqua"/>
          <w:lang w:val="es-PR"/>
        </w:rPr>
      </w:pPr>
    </w:p>
    <w:p w14:paraId="71181593" w14:textId="77777777" w:rsidR="0077498E" w:rsidRPr="001B5EB4" w:rsidRDefault="0077498E">
      <w:pPr>
        <w:rPr>
          <w:rFonts w:ascii="Book Antiqua" w:hAnsi="Book Antiqua"/>
          <w:lang w:val="es-PR"/>
        </w:rPr>
      </w:pPr>
    </w:p>
    <w:sectPr w:rsidR="0077498E" w:rsidRPr="001B5EB4" w:rsidSect="00CF594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F33" w14:textId="77777777" w:rsidR="00BF2184" w:rsidRDefault="00BF2184" w:rsidP="00FC3ADD">
      <w:r>
        <w:separator/>
      </w:r>
    </w:p>
  </w:endnote>
  <w:endnote w:type="continuationSeparator" w:id="0">
    <w:p w14:paraId="66B98A87" w14:textId="77777777" w:rsidR="00BF2184" w:rsidRDefault="00BF2184" w:rsidP="00FC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92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C8E27" w14:textId="5F65CD2E" w:rsidR="00280473" w:rsidRDefault="00280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12B10" w14:textId="77777777" w:rsidR="00675911" w:rsidRPr="007467D1" w:rsidRDefault="00675911">
    <w:pPr>
      <w:pStyle w:val="Footer"/>
      <w:rPr>
        <w:rFonts w:ascii="Book Antiqua" w:hAnsi="Book Antiqua"/>
        <w:i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0C6D" w14:textId="77777777" w:rsidR="00BF2184" w:rsidRDefault="00BF2184" w:rsidP="00FC3ADD">
      <w:r>
        <w:separator/>
      </w:r>
    </w:p>
  </w:footnote>
  <w:footnote w:type="continuationSeparator" w:id="0">
    <w:p w14:paraId="490B5BE0" w14:textId="77777777" w:rsidR="00BF2184" w:rsidRDefault="00BF2184" w:rsidP="00FC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6C1" w14:textId="77777777" w:rsidR="00675911" w:rsidRDefault="00675911" w:rsidP="00675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6366C" w14:textId="77777777" w:rsidR="00675911" w:rsidRDefault="0067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EC2A" w14:textId="77777777" w:rsidR="00D55C19" w:rsidRDefault="00D55C19" w:rsidP="00D55C19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Comisión para el Desarrollo y la Fiscalización </w:t>
    </w:r>
  </w:p>
  <w:p w14:paraId="11F5D3FD" w14:textId="77777777" w:rsidR="00D55C19" w:rsidRPr="0003614F" w:rsidRDefault="00D55C19" w:rsidP="00D55C19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>de Fondos Públicos de la Región Noreste</w:t>
    </w:r>
  </w:p>
  <w:p w14:paraId="1ED24463" w14:textId="77777777" w:rsidR="00D55C19" w:rsidRPr="0003614F" w:rsidRDefault="00D55C19" w:rsidP="00D55C19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>R. de la C. 254</w:t>
    </w:r>
  </w:p>
  <w:p w14:paraId="03965BA4" w14:textId="795B2225" w:rsidR="00D55C19" w:rsidRPr="0003614F" w:rsidRDefault="00D55C19" w:rsidP="00D55C19">
    <w:pPr>
      <w:pStyle w:val="Footer"/>
      <w:rPr>
        <w:rFonts w:ascii="Book Antiqua" w:hAnsi="Book Antiqua"/>
        <w:sz w:val="20"/>
        <w:szCs w:val="20"/>
        <w:lang w:val="es-PR"/>
      </w:rPr>
    </w:pPr>
    <w:r>
      <w:rPr>
        <w:rFonts w:ascii="Book Antiqua" w:hAnsi="Book Antiqua"/>
        <w:sz w:val="20"/>
        <w:szCs w:val="20"/>
        <w:lang w:val="es-PR"/>
      </w:rPr>
      <w:t>Sexto</w:t>
    </w:r>
    <w:r w:rsidRPr="0003614F">
      <w:rPr>
        <w:rFonts w:ascii="Book Antiqua" w:hAnsi="Book Antiqua"/>
        <w:sz w:val="20"/>
        <w:szCs w:val="20"/>
        <w:lang w:val="es-PR"/>
      </w:rPr>
      <w:t xml:space="preserve"> Informe Parcial</w:t>
    </w:r>
  </w:p>
  <w:p w14:paraId="3A46559B" w14:textId="77777777" w:rsidR="00D55C19" w:rsidRPr="0003614F" w:rsidRDefault="00D55C19" w:rsidP="00D55C19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pacing w:val="60"/>
        <w:sz w:val="20"/>
        <w:szCs w:val="20"/>
        <w:lang w:val="es-PR"/>
      </w:rPr>
      <w:t>Página</w:t>
    </w:r>
    <w:r w:rsidRPr="0003614F">
      <w:rPr>
        <w:rFonts w:ascii="Book Antiqua" w:hAnsi="Book Antiqua"/>
        <w:sz w:val="20"/>
        <w:szCs w:val="20"/>
        <w:lang w:val="es-PR"/>
      </w:rPr>
      <w:t xml:space="preserve"> | </w:t>
    </w:r>
    <w:r w:rsidRPr="0003614F">
      <w:rPr>
        <w:rFonts w:ascii="Book Antiqua" w:hAnsi="Book Antiqua"/>
        <w:sz w:val="20"/>
        <w:szCs w:val="20"/>
        <w:lang w:val="es-PR"/>
      </w:rPr>
      <w:fldChar w:fldCharType="begin"/>
    </w:r>
    <w:r w:rsidRPr="0003614F">
      <w:rPr>
        <w:rFonts w:ascii="Book Antiqua" w:hAnsi="Book Antiqua"/>
        <w:sz w:val="20"/>
        <w:szCs w:val="20"/>
        <w:lang w:val="es-PR"/>
      </w:rPr>
      <w:instrText xml:space="preserve"> PAGE   \* MERGEFORMAT </w:instrText>
    </w:r>
    <w:r w:rsidRPr="0003614F">
      <w:rPr>
        <w:rFonts w:ascii="Book Antiqua" w:hAnsi="Book Antiqua"/>
        <w:sz w:val="20"/>
        <w:szCs w:val="20"/>
        <w:lang w:val="es-PR"/>
      </w:rPr>
      <w:fldChar w:fldCharType="separate"/>
    </w:r>
    <w:r>
      <w:rPr>
        <w:rFonts w:ascii="Book Antiqua" w:hAnsi="Book Antiqua"/>
        <w:sz w:val="20"/>
        <w:szCs w:val="20"/>
        <w:lang w:val="es-PR"/>
      </w:rPr>
      <w:t>3</w:t>
    </w:r>
    <w:r w:rsidRPr="0003614F">
      <w:rPr>
        <w:rFonts w:ascii="Book Antiqua" w:hAnsi="Book Antiqua"/>
        <w:bCs/>
        <w:noProof/>
        <w:sz w:val="20"/>
        <w:szCs w:val="20"/>
        <w:lang w:val="es-PR"/>
      </w:rPr>
      <w:fldChar w:fldCharType="end"/>
    </w:r>
  </w:p>
  <w:p w14:paraId="74F8B8BB" w14:textId="2637F9BD" w:rsidR="00A4053F" w:rsidRDefault="00A4053F">
    <w:pPr>
      <w:pStyle w:val="Header"/>
    </w:pPr>
  </w:p>
  <w:p w14:paraId="3BA943F1" w14:textId="77777777" w:rsidR="00675911" w:rsidRDefault="0067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95A5B16"/>
    <w:lvl w:ilvl="0" w:tplc="E286AD44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1800" w:hanging="360"/>
      </w:pPr>
      <w:rPr>
        <w:rFonts w:ascii="Times New Roman" w:hAnsi="Times New Roman" w:cs="Times New Roman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313D60"/>
    <w:multiLevelType w:val="hybridMultilevel"/>
    <w:tmpl w:val="A5F8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3372"/>
    <w:multiLevelType w:val="hybridMultilevel"/>
    <w:tmpl w:val="D94496D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15231B63"/>
    <w:multiLevelType w:val="hybridMultilevel"/>
    <w:tmpl w:val="E9ECBD78"/>
    <w:lvl w:ilvl="0" w:tplc="C5F03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64C3"/>
    <w:multiLevelType w:val="hybridMultilevel"/>
    <w:tmpl w:val="D3C4B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C50"/>
    <w:multiLevelType w:val="hybridMultilevel"/>
    <w:tmpl w:val="09C41610"/>
    <w:lvl w:ilvl="0" w:tplc="21CE3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7F50"/>
    <w:multiLevelType w:val="hybridMultilevel"/>
    <w:tmpl w:val="F61E9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283A88"/>
    <w:multiLevelType w:val="hybridMultilevel"/>
    <w:tmpl w:val="34EA4F28"/>
    <w:lvl w:ilvl="0" w:tplc="C06ED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1C19"/>
    <w:multiLevelType w:val="hybridMultilevel"/>
    <w:tmpl w:val="CB5E86E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CE4DE1"/>
    <w:multiLevelType w:val="hybridMultilevel"/>
    <w:tmpl w:val="E5C08E38"/>
    <w:lvl w:ilvl="0" w:tplc="85C41F08">
      <w:start w:val="1"/>
      <w:numFmt w:val="decimal"/>
      <w:lvlText w:val="%1."/>
      <w:lvlJc w:val="left"/>
      <w:pPr>
        <w:ind w:left="1776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5D4BCB"/>
    <w:multiLevelType w:val="hybridMultilevel"/>
    <w:tmpl w:val="82429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F94081"/>
    <w:multiLevelType w:val="hybridMultilevel"/>
    <w:tmpl w:val="FEB29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1D4"/>
    <w:multiLevelType w:val="hybridMultilevel"/>
    <w:tmpl w:val="2D08F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845F8"/>
    <w:multiLevelType w:val="hybridMultilevel"/>
    <w:tmpl w:val="2ADA4FBA"/>
    <w:lvl w:ilvl="0" w:tplc="FFFFFFFF">
      <w:start w:val="1"/>
      <w:numFmt w:val="decimal"/>
      <w:lvlText w:val="%1."/>
      <w:lvlJc w:val="left"/>
      <w:pPr>
        <w:ind w:left="1776" w:hanging="360"/>
      </w:pPr>
      <w:rPr>
        <w:rFonts w:ascii="Book Antiqua" w:eastAsia="Times New Roman" w:hAnsi="Book Antiqua" w:cs="Times New Roman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9C87068"/>
    <w:multiLevelType w:val="hybridMultilevel"/>
    <w:tmpl w:val="1C30E3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1105E"/>
    <w:multiLevelType w:val="hybridMultilevel"/>
    <w:tmpl w:val="5CC8E6A8"/>
    <w:lvl w:ilvl="0" w:tplc="38125B9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A0925"/>
    <w:multiLevelType w:val="hybridMultilevel"/>
    <w:tmpl w:val="ECE0EA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880"/>
    <w:multiLevelType w:val="hybridMultilevel"/>
    <w:tmpl w:val="9202F3F8"/>
    <w:lvl w:ilvl="0" w:tplc="04090019">
      <w:start w:val="1"/>
      <w:numFmt w:val="lowerLetter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5DA24954"/>
    <w:multiLevelType w:val="hybridMultilevel"/>
    <w:tmpl w:val="BF50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53C5E"/>
    <w:multiLevelType w:val="hybridMultilevel"/>
    <w:tmpl w:val="84EE1834"/>
    <w:lvl w:ilvl="0" w:tplc="4CB62FC2">
      <w:start w:val="1"/>
      <w:numFmt w:val="upperLetter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7AA"/>
    <w:multiLevelType w:val="hybridMultilevel"/>
    <w:tmpl w:val="BCE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1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3536B"/>
    <w:multiLevelType w:val="hybridMultilevel"/>
    <w:tmpl w:val="D76011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053382"/>
    <w:multiLevelType w:val="hybridMultilevel"/>
    <w:tmpl w:val="D2F4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2228112">
    <w:abstractNumId w:val="22"/>
  </w:num>
  <w:num w:numId="2" w16cid:durableId="1814175039">
    <w:abstractNumId w:val="12"/>
  </w:num>
  <w:num w:numId="3" w16cid:durableId="969632737">
    <w:abstractNumId w:val="20"/>
  </w:num>
  <w:num w:numId="4" w16cid:durableId="1624532242">
    <w:abstractNumId w:val="4"/>
  </w:num>
  <w:num w:numId="5" w16cid:durableId="1459641755">
    <w:abstractNumId w:val="14"/>
  </w:num>
  <w:num w:numId="6" w16cid:durableId="329989598">
    <w:abstractNumId w:val="16"/>
  </w:num>
  <w:num w:numId="7" w16cid:durableId="830095892">
    <w:abstractNumId w:val="0"/>
  </w:num>
  <w:num w:numId="8" w16cid:durableId="1517426365">
    <w:abstractNumId w:val="2"/>
  </w:num>
  <w:num w:numId="9" w16cid:durableId="1097366512">
    <w:abstractNumId w:val="19"/>
  </w:num>
  <w:num w:numId="10" w16cid:durableId="1958368314">
    <w:abstractNumId w:val="18"/>
  </w:num>
  <w:num w:numId="11" w16cid:durableId="254174414">
    <w:abstractNumId w:val="6"/>
  </w:num>
  <w:num w:numId="12" w16cid:durableId="164981201">
    <w:abstractNumId w:val="17"/>
  </w:num>
  <w:num w:numId="13" w16cid:durableId="1767654061">
    <w:abstractNumId w:val="21"/>
  </w:num>
  <w:num w:numId="14" w16cid:durableId="631405859">
    <w:abstractNumId w:val="11"/>
  </w:num>
  <w:num w:numId="15" w16cid:durableId="1142772516">
    <w:abstractNumId w:val="7"/>
  </w:num>
  <w:num w:numId="16" w16cid:durableId="2029481110">
    <w:abstractNumId w:val="10"/>
  </w:num>
  <w:num w:numId="17" w16cid:durableId="660084360">
    <w:abstractNumId w:val="1"/>
  </w:num>
  <w:num w:numId="18" w16cid:durableId="272829943">
    <w:abstractNumId w:val="3"/>
  </w:num>
  <w:num w:numId="19" w16cid:durableId="1474717105">
    <w:abstractNumId w:val="5"/>
  </w:num>
  <w:num w:numId="20" w16cid:durableId="1997109519">
    <w:abstractNumId w:val="9"/>
  </w:num>
  <w:num w:numId="21" w16cid:durableId="1848054964">
    <w:abstractNumId w:val="13"/>
  </w:num>
  <w:num w:numId="22" w16cid:durableId="113596285">
    <w:abstractNumId w:val="8"/>
  </w:num>
  <w:num w:numId="23" w16cid:durableId="20617060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D"/>
    <w:rsid w:val="00003616"/>
    <w:rsid w:val="000172E8"/>
    <w:rsid w:val="00026EE2"/>
    <w:rsid w:val="00032D04"/>
    <w:rsid w:val="00036F32"/>
    <w:rsid w:val="000409A0"/>
    <w:rsid w:val="00043980"/>
    <w:rsid w:val="00043E82"/>
    <w:rsid w:val="00056041"/>
    <w:rsid w:val="0005763B"/>
    <w:rsid w:val="00057B3F"/>
    <w:rsid w:val="0006368D"/>
    <w:rsid w:val="000653D3"/>
    <w:rsid w:val="000654E6"/>
    <w:rsid w:val="00070C4B"/>
    <w:rsid w:val="00072639"/>
    <w:rsid w:val="0007335D"/>
    <w:rsid w:val="00073DC4"/>
    <w:rsid w:val="00077DC2"/>
    <w:rsid w:val="00084DEC"/>
    <w:rsid w:val="000B45D1"/>
    <w:rsid w:val="000C02F4"/>
    <w:rsid w:val="000C3ACD"/>
    <w:rsid w:val="000D053E"/>
    <w:rsid w:val="000E0442"/>
    <w:rsid w:val="000E6DC6"/>
    <w:rsid w:val="000E716B"/>
    <w:rsid w:val="00102DF6"/>
    <w:rsid w:val="00110401"/>
    <w:rsid w:val="001168B7"/>
    <w:rsid w:val="00116BF3"/>
    <w:rsid w:val="0012204A"/>
    <w:rsid w:val="00125FBA"/>
    <w:rsid w:val="0012674E"/>
    <w:rsid w:val="001314A4"/>
    <w:rsid w:val="00131F10"/>
    <w:rsid w:val="001407D9"/>
    <w:rsid w:val="00153A33"/>
    <w:rsid w:val="00170B1B"/>
    <w:rsid w:val="0017438F"/>
    <w:rsid w:val="001808C3"/>
    <w:rsid w:val="00186C47"/>
    <w:rsid w:val="001A2082"/>
    <w:rsid w:val="001A278C"/>
    <w:rsid w:val="001A5CA1"/>
    <w:rsid w:val="001B0C02"/>
    <w:rsid w:val="001B5EB4"/>
    <w:rsid w:val="001B6F63"/>
    <w:rsid w:val="001C31BC"/>
    <w:rsid w:val="001C6534"/>
    <w:rsid w:val="001D65A5"/>
    <w:rsid w:val="001E6A0C"/>
    <w:rsid w:val="001F0005"/>
    <w:rsid w:val="001F38B9"/>
    <w:rsid w:val="001F67C9"/>
    <w:rsid w:val="002032F2"/>
    <w:rsid w:val="00206365"/>
    <w:rsid w:val="00215759"/>
    <w:rsid w:val="002168C9"/>
    <w:rsid w:val="002177B0"/>
    <w:rsid w:val="00223F01"/>
    <w:rsid w:val="00226D33"/>
    <w:rsid w:val="00226DF5"/>
    <w:rsid w:val="002320CB"/>
    <w:rsid w:val="00233031"/>
    <w:rsid w:val="00247C52"/>
    <w:rsid w:val="002563E7"/>
    <w:rsid w:val="00256DC5"/>
    <w:rsid w:val="00262710"/>
    <w:rsid w:val="00262AD0"/>
    <w:rsid w:val="00266BEC"/>
    <w:rsid w:val="002676E6"/>
    <w:rsid w:val="00273967"/>
    <w:rsid w:val="00280473"/>
    <w:rsid w:val="0028424F"/>
    <w:rsid w:val="0028678E"/>
    <w:rsid w:val="00287B35"/>
    <w:rsid w:val="00290AD5"/>
    <w:rsid w:val="00294736"/>
    <w:rsid w:val="002967DE"/>
    <w:rsid w:val="002A3633"/>
    <w:rsid w:val="002A3C91"/>
    <w:rsid w:val="002A6653"/>
    <w:rsid w:val="002A6C7C"/>
    <w:rsid w:val="002C4E12"/>
    <w:rsid w:val="002C56BF"/>
    <w:rsid w:val="002C64A2"/>
    <w:rsid w:val="002D3C64"/>
    <w:rsid w:val="002D461E"/>
    <w:rsid w:val="002E1B01"/>
    <w:rsid w:val="002E431A"/>
    <w:rsid w:val="002E5F42"/>
    <w:rsid w:val="00303B1F"/>
    <w:rsid w:val="003063E6"/>
    <w:rsid w:val="00311A63"/>
    <w:rsid w:val="00313730"/>
    <w:rsid w:val="003144E5"/>
    <w:rsid w:val="00314AB5"/>
    <w:rsid w:val="00315FB8"/>
    <w:rsid w:val="00325A00"/>
    <w:rsid w:val="00325DEA"/>
    <w:rsid w:val="00331594"/>
    <w:rsid w:val="0033552D"/>
    <w:rsid w:val="0033728A"/>
    <w:rsid w:val="00340535"/>
    <w:rsid w:val="00340D05"/>
    <w:rsid w:val="0034719C"/>
    <w:rsid w:val="00347F96"/>
    <w:rsid w:val="00350F87"/>
    <w:rsid w:val="00363972"/>
    <w:rsid w:val="00367176"/>
    <w:rsid w:val="003723F1"/>
    <w:rsid w:val="00377FF4"/>
    <w:rsid w:val="00381131"/>
    <w:rsid w:val="00382D70"/>
    <w:rsid w:val="0039286A"/>
    <w:rsid w:val="00394059"/>
    <w:rsid w:val="003A609D"/>
    <w:rsid w:val="003B16E7"/>
    <w:rsid w:val="003B572D"/>
    <w:rsid w:val="003C1CDE"/>
    <w:rsid w:val="003C57BC"/>
    <w:rsid w:val="003D082A"/>
    <w:rsid w:val="003D09CB"/>
    <w:rsid w:val="003D1B0E"/>
    <w:rsid w:val="003D5CE5"/>
    <w:rsid w:val="003E5006"/>
    <w:rsid w:val="003E61C6"/>
    <w:rsid w:val="003E7C68"/>
    <w:rsid w:val="003F2605"/>
    <w:rsid w:val="003F456B"/>
    <w:rsid w:val="003F694E"/>
    <w:rsid w:val="003F7606"/>
    <w:rsid w:val="004021D4"/>
    <w:rsid w:val="0040529A"/>
    <w:rsid w:val="00406870"/>
    <w:rsid w:val="004105A8"/>
    <w:rsid w:val="004208DD"/>
    <w:rsid w:val="0042238E"/>
    <w:rsid w:val="0042665C"/>
    <w:rsid w:val="00430240"/>
    <w:rsid w:val="0043256F"/>
    <w:rsid w:val="0045647E"/>
    <w:rsid w:val="004616E9"/>
    <w:rsid w:val="00462CA0"/>
    <w:rsid w:val="00463033"/>
    <w:rsid w:val="00465DB7"/>
    <w:rsid w:val="0046670A"/>
    <w:rsid w:val="0046794C"/>
    <w:rsid w:val="0047518E"/>
    <w:rsid w:val="00482BC7"/>
    <w:rsid w:val="00496FE6"/>
    <w:rsid w:val="004A1EDC"/>
    <w:rsid w:val="004A372D"/>
    <w:rsid w:val="004B0FEB"/>
    <w:rsid w:val="004C22BE"/>
    <w:rsid w:val="004C3E8C"/>
    <w:rsid w:val="004C57B7"/>
    <w:rsid w:val="004D3DC6"/>
    <w:rsid w:val="004F146D"/>
    <w:rsid w:val="004F5DD3"/>
    <w:rsid w:val="0050285F"/>
    <w:rsid w:val="00504805"/>
    <w:rsid w:val="00511BB0"/>
    <w:rsid w:val="00511EE5"/>
    <w:rsid w:val="005264E8"/>
    <w:rsid w:val="00531107"/>
    <w:rsid w:val="00532316"/>
    <w:rsid w:val="00533B33"/>
    <w:rsid w:val="00534519"/>
    <w:rsid w:val="00544741"/>
    <w:rsid w:val="00544BA9"/>
    <w:rsid w:val="005557CC"/>
    <w:rsid w:val="005603D0"/>
    <w:rsid w:val="005609A3"/>
    <w:rsid w:val="00576893"/>
    <w:rsid w:val="00580585"/>
    <w:rsid w:val="005823BF"/>
    <w:rsid w:val="00583D2A"/>
    <w:rsid w:val="005851A7"/>
    <w:rsid w:val="00592D3B"/>
    <w:rsid w:val="005960A3"/>
    <w:rsid w:val="005A0BFA"/>
    <w:rsid w:val="005A4FE5"/>
    <w:rsid w:val="005C3DE0"/>
    <w:rsid w:val="005C5326"/>
    <w:rsid w:val="005D53E4"/>
    <w:rsid w:val="005D6FF0"/>
    <w:rsid w:val="005E1732"/>
    <w:rsid w:val="005E2D0B"/>
    <w:rsid w:val="00612A2D"/>
    <w:rsid w:val="006158F8"/>
    <w:rsid w:val="006229A3"/>
    <w:rsid w:val="00634948"/>
    <w:rsid w:val="00635A74"/>
    <w:rsid w:val="006374A4"/>
    <w:rsid w:val="006434BA"/>
    <w:rsid w:val="00646CFD"/>
    <w:rsid w:val="006609A1"/>
    <w:rsid w:val="00667174"/>
    <w:rsid w:val="00673200"/>
    <w:rsid w:val="0067431C"/>
    <w:rsid w:val="0067453E"/>
    <w:rsid w:val="00675911"/>
    <w:rsid w:val="00685868"/>
    <w:rsid w:val="00695A3A"/>
    <w:rsid w:val="006A03CD"/>
    <w:rsid w:val="006A3665"/>
    <w:rsid w:val="006A551B"/>
    <w:rsid w:val="006A67B7"/>
    <w:rsid w:val="006A6B82"/>
    <w:rsid w:val="006B0582"/>
    <w:rsid w:val="006B327A"/>
    <w:rsid w:val="006B39A5"/>
    <w:rsid w:val="006B6862"/>
    <w:rsid w:val="006C4B4F"/>
    <w:rsid w:val="006C7D57"/>
    <w:rsid w:val="006D7E1E"/>
    <w:rsid w:val="006E05A1"/>
    <w:rsid w:val="006E3285"/>
    <w:rsid w:val="006E429E"/>
    <w:rsid w:val="006F12C2"/>
    <w:rsid w:val="006F2450"/>
    <w:rsid w:val="006F601D"/>
    <w:rsid w:val="006F706C"/>
    <w:rsid w:val="0070069A"/>
    <w:rsid w:val="00700D03"/>
    <w:rsid w:val="0070442C"/>
    <w:rsid w:val="007122ED"/>
    <w:rsid w:val="0073381B"/>
    <w:rsid w:val="007349EB"/>
    <w:rsid w:val="007351D2"/>
    <w:rsid w:val="0075323C"/>
    <w:rsid w:val="00753B5E"/>
    <w:rsid w:val="00754ABA"/>
    <w:rsid w:val="00756FCB"/>
    <w:rsid w:val="00760767"/>
    <w:rsid w:val="00766439"/>
    <w:rsid w:val="007702D4"/>
    <w:rsid w:val="0077498E"/>
    <w:rsid w:val="00776EBC"/>
    <w:rsid w:val="00781D61"/>
    <w:rsid w:val="007835F4"/>
    <w:rsid w:val="00786243"/>
    <w:rsid w:val="0078779B"/>
    <w:rsid w:val="007A270D"/>
    <w:rsid w:val="007A4292"/>
    <w:rsid w:val="007B4DDA"/>
    <w:rsid w:val="007D7DEC"/>
    <w:rsid w:val="007E5714"/>
    <w:rsid w:val="007E5BEA"/>
    <w:rsid w:val="007E6EB4"/>
    <w:rsid w:val="007F5D36"/>
    <w:rsid w:val="007F6331"/>
    <w:rsid w:val="008009F7"/>
    <w:rsid w:val="008017BE"/>
    <w:rsid w:val="0080651E"/>
    <w:rsid w:val="00812B94"/>
    <w:rsid w:val="00815DE0"/>
    <w:rsid w:val="0082722F"/>
    <w:rsid w:val="008370C4"/>
    <w:rsid w:val="00846B00"/>
    <w:rsid w:val="00852392"/>
    <w:rsid w:val="00853F04"/>
    <w:rsid w:val="008559FF"/>
    <w:rsid w:val="00862AD0"/>
    <w:rsid w:val="00872492"/>
    <w:rsid w:val="00877A43"/>
    <w:rsid w:val="00880C25"/>
    <w:rsid w:val="00880EC1"/>
    <w:rsid w:val="008832F0"/>
    <w:rsid w:val="00890206"/>
    <w:rsid w:val="00894564"/>
    <w:rsid w:val="008A3713"/>
    <w:rsid w:val="008B0F51"/>
    <w:rsid w:val="008B374B"/>
    <w:rsid w:val="008C44DD"/>
    <w:rsid w:val="008C5EA5"/>
    <w:rsid w:val="008D04E5"/>
    <w:rsid w:val="008E45E0"/>
    <w:rsid w:val="008E559E"/>
    <w:rsid w:val="008F2BA3"/>
    <w:rsid w:val="008F3578"/>
    <w:rsid w:val="008F5795"/>
    <w:rsid w:val="0090179E"/>
    <w:rsid w:val="00902C0B"/>
    <w:rsid w:val="00905BA5"/>
    <w:rsid w:val="00917A7B"/>
    <w:rsid w:val="00923FA4"/>
    <w:rsid w:val="00934F28"/>
    <w:rsid w:val="00935E40"/>
    <w:rsid w:val="00940A84"/>
    <w:rsid w:val="009414E8"/>
    <w:rsid w:val="00944E2D"/>
    <w:rsid w:val="009527BF"/>
    <w:rsid w:val="00960021"/>
    <w:rsid w:val="0096049C"/>
    <w:rsid w:val="00960C21"/>
    <w:rsid w:val="009641E8"/>
    <w:rsid w:val="00964B69"/>
    <w:rsid w:val="0096690A"/>
    <w:rsid w:val="00974DED"/>
    <w:rsid w:val="00975F20"/>
    <w:rsid w:val="009C6A12"/>
    <w:rsid w:val="009D4FD7"/>
    <w:rsid w:val="009F2E8B"/>
    <w:rsid w:val="009F62A8"/>
    <w:rsid w:val="00A010BC"/>
    <w:rsid w:val="00A015A6"/>
    <w:rsid w:val="00A03AA3"/>
    <w:rsid w:val="00A05504"/>
    <w:rsid w:val="00A06446"/>
    <w:rsid w:val="00A10629"/>
    <w:rsid w:val="00A157AE"/>
    <w:rsid w:val="00A173B5"/>
    <w:rsid w:val="00A21651"/>
    <w:rsid w:val="00A2609A"/>
    <w:rsid w:val="00A2660C"/>
    <w:rsid w:val="00A30D3A"/>
    <w:rsid w:val="00A32622"/>
    <w:rsid w:val="00A35232"/>
    <w:rsid w:val="00A4053F"/>
    <w:rsid w:val="00A45C18"/>
    <w:rsid w:val="00A467DA"/>
    <w:rsid w:val="00A527C7"/>
    <w:rsid w:val="00A52E5C"/>
    <w:rsid w:val="00A55119"/>
    <w:rsid w:val="00A55394"/>
    <w:rsid w:val="00A63A43"/>
    <w:rsid w:val="00A67D16"/>
    <w:rsid w:val="00A71872"/>
    <w:rsid w:val="00A817FC"/>
    <w:rsid w:val="00A867DF"/>
    <w:rsid w:val="00A9050B"/>
    <w:rsid w:val="00A93014"/>
    <w:rsid w:val="00A954F4"/>
    <w:rsid w:val="00AA1A52"/>
    <w:rsid w:val="00AA307A"/>
    <w:rsid w:val="00AC0C5B"/>
    <w:rsid w:val="00AC0DFD"/>
    <w:rsid w:val="00AC1F06"/>
    <w:rsid w:val="00AC1F91"/>
    <w:rsid w:val="00AC6323"/>
    <w:rsid w:val="00AD38EB"/>
    <w:rsid w:val="00AD5646"/>
    <w:rsid w:val="00AD7831"/>
    <w:rsid w:val="00AE2528"/>
    <w:rsid w:val="00AF226B"/>
    <w:rsid w:val="00AF36A8"/>
    <w:rsid w:val="00AF44C3"/>
    <w:rsid w:val="00B20D41"/>
    <w:rsid w:val="00B21CFE"/>
    <w:rsid w:val="00B23AAB"/>
    <w:rsid w:val="00B257C8"/>
    <w:rsid w:val="00B31F6A"/>
    <w:rsid w:val="00B337AE"/>
    <w:rsid w:val="00B37161"/>
    <w:rsid w:val="00B4025C"/>
    <w:rsid w:val="00B4207A"/>
    <w:rsid w:val="00B4339D"/>
    <w:rsid w:val="00B460FC"/>
    <w:rsid w:val="00B528E3"/>
    <w:rsid w:val="00B57079"/>
    <w:rsid w:val="00B60735"/>
    <w:rsid w:val="00B60FDF"/>
    <w:rsid w:val="00B639A3"/>
    <w:rsid w:val="00B648F9"/>
    <w:rsid w:val="00B70B65"/>
    <w:rsid w:val="00B74DA6"/>
    <w:rsid w:val="00B80599"/>
    <w:rsid w:val="00B814E7"/>
    <w:rsid w:val="00B814EE"/>
    <w:rsid w:val="00B857E4"/>
    <w:rsid w:val="00B91B73"/>
    <w:rsid w:val="00B924CD"/>
    <w:rsid w:val="00B94E8B"/>
    <w:rsid w:val="00BA02B9"/>
    <w:rsid w:val="00BA12F6"/>
    <w:rsid w:val="00BA3B3D"/>
    <w:rsid w:val="00BA553A"/>
    <w:rsid w:val="00BB707F"/>
    <w:rsid w:val="00BD26CF"/>
    <w:rsid w:val="00BE6BFB"/>
    <w:rsid w:val="00BF032E"/>
    <w:rsid w:val="00BF2184"/>
    <w:rsid w:val="00BF4512"/>
    <w:rsid w:val="00C102ED"/>
    <w:rsid w:val="00C11E6B"/>
    <w:rsid w:val="00C1653B"/>
    <w:rsid w:val="00C17462"/>
    <w:rsid w:val="00C20C9F"/>
    <w:rsid w:val="00C210E9"/>
    <w:rsid w:val="00C24B31"/>
    <w:rsid w:val="00C25736"/>
    <w:rsid w:val="00C36AE0"/>
    <w:rsid w:val="00C41AE2"/>
    <w:rsid w:val="00C46215"/>
    <w:rsid w:val="00C613C0"/>
    <w:rsid w:val="00C66299"/>
    <w:rsid w:val="00C75760"/>
    <w:rsid w:val="00C7793B"/>
    <w:rsid w:val="00C83D32"/>
    <w:rsid w:val="00C85106"/>
    <w:rsid w:val="00C90A75"/>
    <w:rsid w:val="00C914B3"/>
    <w:rsid w:val="00CA0ACE"/>
    <w:rsid w:val="00CA1C06"/>
    <w:rsid w:val="00CA5F85"/>
    <w:rsid w:val="00CB6F46"/>
    <w:rsid w:val="00CB7B2B"/>
    <w:rsid w:val="00CD43DC"/>
    <w:rsid w:val="00CF00D1"/>
    <w:rsid w:val="00CF026F"/>
    <w:rsid w:val="00CF5949"/>
    <w:rsid w:val="00CF5972"/>
    <w:rsid w:val="00D03346"/>
    <w:rsid w:val="00D064AE"/>
    <w:rsid w:val="00D07DD6"/>
    <w:rsid w:val="00D15F2A"/>
    <w:rsid w:val="00D2167E"/>
    <w:rsid w:val="00D221CA"/>
    <w:rsid w:val="00D22EF4"/>
    <w:rsid w:val="00D42296"/>
    <w:rsid w:val="00D55C19"/>
    <w:rsid w:val="00D57878"/>
    <w:rsid w:val="00D66A44"/>
    <w:rsid w:val="00D746EE"/>
    <w:rsid w:val="00D753D2"/>
    <w:rsid w:val="00D834AF"/>
    <w:rsid w:val="00D87781"/>
    <w:rsid w:val="00DA07A8"/>
    <w:rsid w:val="00DB00DC"/>
    <w:rsid w:val="00DB031A"/>
    <w:rsid w:val="00DB3211"/>
    <w:rsid w:val="00DB3DC7"/>
    <w:rsid w:val="00DB45AD"/>
    <w:rsid w:val="00DC3FCC"/>
    <w:rsid w:val="00DC6A96"/>
    <w:rsid w:val="00DD0317"/>
    <w:rsid w:val="00DD4265"/>
    <w:rsid w:val="00DD53D0"/>
    <w:rsid w:val="00DE0231"/>
    <w:rsid w:val="00DE0454"/>
    <w:rsid w:val="00DE2D45"/>
    <w:rsid w:val="00DF1810"/>
    <w:rsid w:val="00DF5857"/>
    <w:rsid w:val="00E01C39"/>
    <w:rsid w:val="00E1024E"/>
    <w:rsid w:val="00E20B11"/>
    <w:rsid w:val="00E22207"/>
    <w:rsid w:val="00E22F93"/>
    <w:rsid w:val="00E23191"/>
    <w:rsid w:val="00E2437E"/>
    <w:rsid w:val="00E27BBF"/>
    <w:rsid w:val="00E3378C"/>
    <w:rsid w:val="00E35877"/>
    <w:rsid w:val="00E41DCA"/>
    <w:rsid w:val="00E42906"/>
    <w:rsid w:val="00E45619"/>
    <w:rsid w:val="00E60356"/>
    <w:rsid w:val="00E64841"/>
    <w:rsid w:val="00E648C8"/>
    <w:rsid w:val="00E6579C"/>
    <w:rsid w:val="00E775F4"/>
    <w:rsid w:val="00E83469"/>
    <w:rsid w:val="00E902EA"/>
    <w:rsid w:val="00E91A5D"/>
    <w:rsid w:val="00E93C85"/>
    <w:rsid w:val="00E9703A"/>
    <w:rsid w:val="00E97921"/>
    <w:rsid w:val="00E97B7A"/>
    <w:rsid w:val="00E97D2F"/>
    <w:rsid w:val="00EA3206"/>
    <w:rsid w:val="00EC198E"/>
    <w:rsid w:val="00ED37D8"/>
    <w:rsid w:val="00ED5C95"/>
    <w:rsid w:val="00EF2E25"/>
    <w:rsid w:val="00EF4006"/>
    <w:rsid w:val="00EF4EE0"/>
    <w:rsid w:val="00F10E98"/>
    <w:rsid w:val="00F17C99"/>
    <w:rsid w:val="00F31386"/>
    <w:rsid w:val="00F31A98"/>
    <w:rsid w:val="00F35908"/>
    <w:rsid w:val="00F450E2"/>
    <w:rsid w:val="00F47CDC"/>
    <w:rsid w:val="00F54F4B"/>
    <w:rsid w:val="00F5753E"/>
    <w:rsid w:val="00F57DF1"/>
    <w:rsid w:val="00F71718"/>
    <w:rsid w:val="00FA311E"/>
    <w:rsid w:val="00FB07E4"/>
    <w:rsid w:val="00FB3EF8"/>
    <w:rsid w:val="00FB6386"/>
    <w:rsid w:val="00FC33D3"/>
    <w:rsid w:val="00FC3ADD"/>
    <w:rsid w:val="00FC4A38"/>
    <w:rsid w:val="00FD3338"/>
    <w:rsid w:val="00FD5B09"/>
    <w:rsid w:val="00FF1999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037"/>
  <w15:docId w15:val="{691D1912-014B-4629-9805-312F9E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C3ADD"/>
  </w:style>
  <w:style w:type="paragraph" w:styleId="ListParagraph">
    <w:name w:val="List Paragraph"/>
    <w:basedOn w:val="Normal"/>
    <w:uiPriority w:val="34"/>
    <w:qFormat/>
    <w:rsid w:val="00FC3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C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A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3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3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2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72C895-8B78-4319-ADC3-B8DDE4DD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M. Bonilla Ortiz</cp:lastModifiedBy>
  <cp:revision>2</cp:revision>
  <cp:lastPrinted>2023-06-06T20:18:00Z</cp:lastPrinted>
  <dcterms:created xsi:type="dcterms:W3CDTF">2023-06-07T16:48:00Z</dcterms:created>
  <dcterms:modified xsi:type="dcterms:W3CDTF">2023-06-07T16:48:00Z</dcterms:modified>
</cp:coreProperties>
</file>